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8499" w14:textId="0D8F3967" w:rsidR="007748DF" w:rsidRDefault="00605E7E" w:rsidP="007748DF">
      <w:pPr>
        <w:tabs>
          <w:tab w:val="left" w:pos="567"/>
        </w:tabs>
        <w:ind w:left="567"/>
        <w:rPr>
          <w:rFonts w:cstheme="minorHAnsi"/>
          <w:b/>
          <w:i/>
          <w:color w:val="365F91" w:themeColor="accent1" w:themeShade="BF"/>
          <w:sz w:val="32"/>
          <w:szCs w:val="32"/>
        </w:rPr>
      </w:pPr>
      <w:r>
        <w:rPr>
          <w:rFonts w:ascii="Elephant" w:hAnsi="Elephant"/>
          <w:i/>
          <w:noProof/>
          <w:color w:val="1F497D" w:themeColor="text2"/>
          <w:sz w:val="32"/>
          <w:szCs w:val="32"/>
        </w:rPr>
        <mc:AlternateContent>
          <mc:Choice Requires="wps">
            <w:drawing>
              <wp:anchor distT="91440" distB="91440" distL="114300" distR="114300" simplePos="0" relativeHeight="251661312" behindDoc="0" locked="0" layoutInCell="0" allowOverlap="1" wp14:anchorId="6E20475D" wp14:editId="5928F351">
                <wp:simplePos x="0" y="0"/>
                <wp:positionH relativeFrom="page">
                  <wp:posOffset>4972049</wp:posOffset>
                </wp:positionH>
                <wp:positionV relativeFrom="page">
                  <wp:posOffset>47626</wp:posOffset>
                </wp:positionV>
                <wp:extent cx="2390775" cy="1885950"/>
                <wp:effectExtent l="0" t="0" r="0" b="0"/>
                <wp:wrapSquare wrapText="bothSides"/>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90775" cy="188595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19050">
                              <a:solidFill>
                                <a:srgbClr val="004F8A"/>
                              </a:solidFill>
                              <a:miter lim="800000"/>
                              <a:headEnd/>
                              <a:tailEnd/>
                            </a14:hiddenLine>
                          </a:ext>
                          <a:ext uri="{AF507438-7753-43E0-B8FC-AC1667EBCBE1}">
                            <a14:hiddenEffects xmlns:a14="http://schemas.microsoft.com/office/drawing/2010/main">
                              <a:effectLst/>
                            </a14:hiddenEffects>
                          </a:ext>
                        </a:extLst>
                      </wps:spPr>
                      <wps:txbx>
                        <w:txbxContent>
                          <w:p w14:paraId="083E9252" w14:textId="56D6C02A" w:rsidR="00791833" w:rsidRPr="00204A7C" w:rsidRDefault="00605E7E" w:rsidP="007748DF">
                            <w:pPr>
                              <w:pStyle w:val="NoSpacing"/>
                              <w:rPr>
                                <w:rFonts w:cstheme="minorHAnsi"/>
                                <w:b/>
                                <w:i/>
                                <w:color w:val="004F8A"/>
                              </w:rPr>
                            </w:pPr>
                            <w:r>
                              <w:rPr>
                                <w:rFonts w:cstheme="minorHAnsi"/>
                                <w:b/>
                                <w:i/>
                                <w:color w:val="004F8A"/>
                              </w:rPr>
                              <w:t xml:space="preserve">     </w:t>
                            </w:r>
                            <w:r>
                              <w:rPr>
                                <w:rFonts w:cstheme="minorHAnsi"/>
                                <w:b/>
                                <w:i/>
                                <w:color w:val="004F8A"/>
                              </w:rPr>
                              <w:tab/>
                            </w:r>
                            <w:r w:rsidR="00791833" w:rsidRPr="00204A7C">
                              <w:rPr>
                                <w:rFonts w:cstheme="minorHAnsi"/>
                                <w:b/>
                                <w:i/>
                                <w:color w:val="004F8A"/>
                              </w:rPr>
                              <w:t>Mayfield Road</w:t>
                            </w:r>
                            <w:r w:rsidR="00791833" w:rsidRPr="00204A7C">
                              <w:rPr>
                                <w:rFonts w:cstheme="minorHAnsi"/>
                                <w:b/>
                                <w:i/>
                                <w:color w:val="004F8A"/>
                              </w:rPr>
                              <w:br/>
                            </w:r>
                            <w:r>
                              <w:rPr>
                                <w:rFonts w:cstheme="minorHAnsi"/>
                                <w:b/>
                                <w:i/>
                                <w:color w:val="004F8A"/>
                              </w:rPr>
                              <w:t xml:space="preserve">        </w:t>
                            </w:r>
                            <w:r>
                              <w:rPr>
                                <w:rFonts w:cstheme="minorHAnsi"/>
                                <w:b/>
                                <w:i/>
                                <w:color w:val="004F8A"/>
                              </w:rPr>
                              <w:tab/>
                            </w:r>
                            <w:r w:rsidR="00791833" w:rsidRPr="00204A7C">
                              <w:rPr>
                                <w:rFonts w:cstheme="minorHAnsi"/>
                                <w:b/>
                                <w:i/>
                                <w:color w:val="004F8A"/>
                              </w:rPr>
                              <w:t xml:space="preserve">Portsmouth  </w:t>
                            </w:r>
                            <w:r w:rsidR="00791833" w:rsidRPr="00204A7C">
                              <w:rPr>
                                <w:rFonts w:cstheme="minorHAnsi"/>
                                <w:b/>
                                <w:i/>
                                <w:color w:val="004F8A"/>
                              </w:rPr>
                              <w:br/>
                            </w:r>
                            <w:r>
                              <w:rPr>
                                <w:rFonts w:cstheme="minorHAnsi"/>
                                <w:b/>
                                <w:i/>
                                <w:color w:val="004F8A"/>
                              </w:rPr>
                              <w:t xml:space="preserve">       </w:t>
                            </w:r>
                            <w:r>
                              <w:rPr>
                                <w:rFonts w:cstheme="minorHAnsi"/>
                                <w:b/>
                                <w:i/>
                                <w:color w:val="004F8A"/>
                              </w:rPr>
                              <w:tab/>
                            </w:r>
                            <w:r w:rsidR="00791833" w:rsidRPr="00204A7C">
                              <w:rPr>
                                <w:rFonts w:cstheme="minorHAnsi"/>
                                <w:b/>
                                <w:i/>
                                <w:color w:val="004F8A"/>
                              </w:rPr>
                              <w:t xml:space="preserve">Hampshire  </w:t>
                            </w:r>
                            <w:r w:rsidR="00791833" w:rsidRPr="00204A7C">
                              <w:rPr>
                                <w:rFonts w:cstheme="minorHAnsi"/>
                                <w:b/>
                                <w:i/>
                                <w:color w:val="004F8A"/>
                              </w:rPr>
                              <w:br/>
                            </w:r>
                            <w:r>
                              <w:rPr>
                                <w:rFonts w:cstheme="minorHAnsi"/>
                                <w:b/>
                                <w:i/>
                                <w:color w:val="004F8A"/>
                              </w:rPr>
                              <w:t xml:space="preserve">      </w:t>
                            </w:r>
                            <w:r>
                              <w:rPr>
                                <w:rFonts w:cstheme="minorHAnsi"/>
                                <w:b/>
                                <w:i/>
                                <w:color w:val="004F8A"/>
                              </w:rPr>
                              <w:tab/>
                            </w:r>
                            <w:r w:rsidR="00791833" w:rsidRPr="00204A7C">
                              <w:rPr>
                                <w:rFonts w:cstheme="minorHAnsi"/>
                                <w:b/>
                                <w:i/>
                                <w:color w:val="004F8A"/>
                              </w:rPr>
                              <w:t>PO2 0RH</w:t>
                            </w:r>
                            <w:r w:rsidR="00791833" w:rsidRPr="00204A7C">
                              <w:rPr>
                                <w:rFonts w:cstheme="minorHAnsi"/>
                                <w:b/>
                                <w:i/>
                                <w:color w:val="004F8A"/>
                              </w:rPr>
                              <w:br/>
                            </w:r>
                          </w:p>
                          <w:p w14:paraId="637FFE7F" w14:textId="77777777" w:rsidR="00791833" w:rsidRPr="00204A7C" w:rsidRDefault="00791833" w:rsidP="00605E7E">
                            <w:pPr>
                              <w:pStyle w:val="NoSpacing"/>
                              <w:ind w:left="720"/>
                              <w:rPr>
                                <w:rFonts w:cstheme="minorHAnsi"/>
                                <w:b/>
                                <w:color w:val="004F8A"/>
                              </w:rPr>
                            </w:pPr>
                            <w:r w:rsidRPr="00204A7C">
                              <w:rPr>
                                <w:rFonts w:cstheme="minorHAnsi"/>
                                <w:b/>
                                <w:i/>
                                <w:color w:val="004F8A"/>
                              </w:rPr>
                              <w:t>Tel :  02392 693432</w:t>
                            </w:r>
                            <w:r w:rsidRPr="00204A7C">
                              <w:rPr>
                                <w:rFonts w:cstheme="minorHAnsi"/>
                                <w:b/>
                                <w:i/>
                                <w:color w:val="004F8A"/>
                              </w:rPr>
                              <w:br/>
                              <w:t>Fax:  02392 665298</w:t>
                            </w:r>
                          </w:p>
                          <w:p w14:paraId="40533C82" w14:textId="77777777" w:rsidR="00791833" w:rsidRPr="00482A2F" w:rsidRDefault="00791833" w:rsidP="00482A2F">
                            <w:pPr>
                              <w:rPr>
                                <w:sz w:val="20"/>
                                <w:szCs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E20475D" id="Rectangle 13" o:spid="_x0000_s1026" style="position:absolute;left:0;text-align:left;margin-left:391.5pt;margin-top:3.75pt;width:188.25pt;height:148.5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" o:allowincell="f" filled="f" fillcolor="#4f81bd [3204]" stroked="f" strokecolor="#004f8a" strokeweight="1.5pt">
                <v:textbox inset="21.6pt,21.6pt,21.6pt,21.6pt">
                  <w:txbxContent>
                    <w:p w14:paraId="083E9252" w14:textId="56D6C02A" w:rsidR="00791833" w:rsidRPr="00204A7C" w:rsidRDefault="00605E7E" w:rsidP="007748DF">
                      <w:pPr>
                        <w:pStyle w:val="NoSpacing"/>
                        <w:rPr>
                          <w:rFonts w:cstheme="minorHAnsi"/>
                          <w:b/>
                          <w:i/>
                          <w:color w:val="004F8A"/>
                        </w:rPr>
                      </w:pPr>
                      <w:r>
                        <w:rPr>
                          <w:rFonts w:cstheme="minorHAnsi"/>
                          <w:b/>
                          <w:i/>
                          <w:color w:val="004F8A"/>
                        </w:rPr>
                        <w:t xml:space="preserve">     </w:t>
                      </w:r>
                      <w:r>
                        <w:rPr>
                          <w:rFonts w:cstheme="minorHAnsi"/>
                          <w:b/>
                          <w:i/>
                          <w:color w:val="004F8A"/>
                        </w:rPr>
                        <w:tab/>
                      </w:r>
                      <w:r w:rsidR="00791833" w:rsidRPr="00204A7C">
                        <w:rPr>
                          <w:rFonts w:cstheme="minorHAnsi"/>
                          <w:b/>
                          <w:i/>
                          <w:color w:val="004F8A"/>
                        </w:rPr>
                        <w:t>Mayfield Road</w:t>
                      </w:r>
                      <w:r w:rsidR="00791833" w:rsidRPr="00204A7C">
                        <w:rPr>
                          <w:rFonts w:cstheme="minorHAnsi"/>
                          <w:b/>
                          <w:i/>
                          <w:color w:val="004F8A"/>
                        </w:rPr>
                        <w:br/>
                      </w:r>
                      <w:r>
                        <w:rPr>
                          <w:rFonts w:cstheme="minorHAnsi"/>
                          <w:b/>
                          <w:i/>
                          <w:color w:val="004F8A"/>
                        </w:rPr>
                        <w:t xml:space="preserve">        </w:t>
                      </w:r>
                      <w:r>
                        <w:rPr>
                          <w:rFonts w:cstheme="minorHAnsi"/>
                          <w:b/>
                          <w:i/>
                          <w:color w:val="004F8A"/>
                        </w:rPr>
                        <w:tab/>
                      </w:r>
                      <w:r w:rsidR="00791833" w:rsidRPr="00204A7C">
                        <w:rPr>
                          <w:rFonts w:cstheme="minorHAnsi"/>
                          <w:b/>
                          <w:i/>
                          <w:color w:val="004F8A"/>
                        </w:rPr>
                        <w:t xml:space="preserve">Portsmouth  </w:t>
                      </w:r>
                      <w:r w:rsidR="00791833" w:rsidRPr="00204A7C">
                        <w:rPr>
                          <w:rFonts w:cstheme="minorHAnsi"/>
                          <w:b/>
                          <w:i/>
                          <w:color w:val="004F8A"/>
                        </w:rPr>
                        <w:br/>
                      </w:r>
                      <w:r>
                        <w:rPr>
                          <w:rFonts w:cstheme="minorHAnsi"/>
                          <w:b/>
                          <w:i/>
                          <w:color w:val="004F8A"/>
                        </w:rPr>
                        <w:t xml:space="preserve">       </w:t>
                      </w:r>
                      <w:r>
                        <w:rPr>
                          <w:rFonts w:cstheme="minorHAnsi"/>
                          <w:b/>
                          <w:i/>
                          <w:color w:val="004F8A"/>
                        </w:rPr>
                        <w:tab/>
                      </w:r>
                      <w:r w:rsidR="00791833" w:rsidRPr="00204A7C">
                        <w:rPr>
                          <w:rFonts w:cstheme="minorHAnsi"/>
                          <w:b/>
                          <w:i/>
                          <w:color w:val="004F8A"/>
                        </w:rPr>
                        <w:t xml:space="preserve">Hampshire  </w:t>
                      </w:r>
                      <w:r w:rsidR="00791833" w:rsidRPr="00204A7C">
                        <w:rPr>
                          <w:rFonts w:cstheme="minorHAnsi"/>
                          <w:b/>
                          <w:i/>
                          <w:color w:val="004F8A"/>
                        </w:rPr>
                        <w:br/>
                      </w:r>
                      <w:r>
                        <w:rPr>
                          <w:rFonts w:cstheme="minorHAnsi"/>
                          <w:b/>
                          <w:i/>
                          <w:color w:val="004F8A"/>
                        </w:rPr>
                        <w:t xml:space="preserve">      </w:t>
                      </w:r>
                      <w:r>
                        <w:rPr>
                          <w:rFonts w:cstheme="minorHAnsi"/>
                          <w:b/>
                          <w:i/>
                          <w:color w:val="004F8A"/>
                        </w:rPr>
                        <w:tab/>
                      </w:r>
                      <w:r w:rsidR="00791833" w:rsidRPr="00204A7C">
                        <w:rPr>
                          <w:rFonts w:cstheme="minorHAnsi"/>
                          <w:b/>
                          <w:i/>
                          <w:color w:val="004F8A"/>
                        </w:rPr>
                        <w:t>PO2 0RH</w:t>
                      </w:r>
                      <w:r w:rsidR="00791833" w:rsidRPr="00204A7C">
                        <w:rPr>
                          <w:rFonts w:cstheme="minorHAnsi"/>
                          <w:b/>
                          <w:i/>
                          <w:color w:val="004F8A"/>
                        </w:rPr>
                        <w:br/>
                      </w:r>
                    </w:p>
                    <w:p w14:paraId="637FFE7F" w14:textId="77777777" w:rsidR="00791833" w:rsidRPr="00204A7C" w:rsidRDefault="00791833" w:rsidP="00605E7E">
                      <w:pPr>
                        <w:pStyle w:val="NoSpacing"/>
                        <w:ind w:left="720"/>
                        <w:rPr>
                          <w:rFonts w:cstheme="minorHAnsi"/>
                          <w:b/>
                          <w:color w:val="004F8A"/>
                        </w:rPr>
                      </w:pPr>
                      <w:r w:rsidRPr="00204A7C">
                        <w:rPr>
                          <w:rFonts w:cstheme="minorHAnsi"/>
                          <w:b/>
                          <w:i/>
                          <w:color w:val="004F8A"/>
                        </w:rPr>
                        <w:t>Tel :  02392 693432</w:t>
                      </w:r>
                      <w:r w:rsidRPr="00204A7C">
                        <w:rPr>
                          <w:rFonts w:cstheme="minorHAnsi"/>
                          <w:b/>
                          <w:i/>
                          <w:color w:val="004F8A"/>
                        </w:rPr>
                        <w:br/>
                        <w:t>Fax:  02392 665298</w:t>
                      </w:r>
                    </w:p>
                    <w:p w14:paraId="40533C82" w14:textId="77777777" w:rsidR="00791833" w:rsidRPr="00482A2F" w:rsidRDefault="00791833" w:rsidP="00482A2F">
                      <w:pPr>
                        <w:rPr>
                          <w:sz w:val="20"/>
                          <w:szCs w:val="20"/>
                        </w:rPr>
                      </w:pPr>
                    </w:p>
                  </w:txbxContent>
                </v:textbox>
                <w10:wrap type="square" anchorx="page" anchory="page"/>
              </v:rect>
            </w:pict>
          </mc:Fallback>
        </mc:AlternateContent>
      </w:r>
      <w:r w:rsidR="00E92759">
        <w:rPr>
          <w:noProof/>
        </w:rPr>
        <w:drawing>
          <wp:anchor distT="36576" distB="36576" distL="36576" distR="36576" simplePos="0" relativeHeight="251683840" behindDoc="0" locked="0" layoutInCell="1" allowOverlap="1" wp14:anchorId="533E42A8" wp14:editId="2D89590A">
            <wp:simplePos x="0" y="0"/>
            <wp:positionH relativeFrom="column">
              <wp:posOffset>161926</wp:posOffset>
            </wp:positionH>
            <wp:positionV relativeFrom="paragraph">
              <wp:posOffset>106680</wp:posOffset>
            </wp:positionV>
            <wp:extent cx="2505742" cy="69532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189" cy="697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748DF">
        <w:rPr>
          <w:rFonts w:ascii="Elephant" w:hAnsi="Elephant"/>
          <w:i/>
          <w:noProof/>
          <w:color w:val="1F497D" w:themeColor="text2"/>
          <w:sz w:val="32"/>
          <w:szCs w:val="32"/>
        </w:rPr>
        <mc:AlternateContent>
          <mc:Choice Requires="wps">
            <w:drawing>
              <wp:anchor distT="0" distB="0" distL="114300" distR="114300" simplePos="0" relativeHeight="251677696" behindDoc="0" locked="0" layoutInCell="1" allowOverlap="1" wp14:anchorId="2E58B2DB" wp14:editId="0A79E59B">
                <wp:simplePos x="0" y="0"/>
                <wp:positionH relativeFrom="column">
                  <wp:posOffset>4701540</wp:posOffset>
                </wp:positionH>
                <wp:positionV relativeFrom="paragraph">
                  <wp:posOffset>-496570</wp:posOffset>
                </wp:positionV>
                <wp:extent cx="0" cy="2076450"/>
                <wp:effectExtent l="0" t="0" r="19050" b="1905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0"/>
                        </a:xfrm>
                        <a:prstGeom prst="straightConnector1">
                          <a:avLst/>
                        </a:prstGeom>
                        <a:noFill/>
                        <a:ln w="9525">
                          <a:solidFill>
                            <a:srgbClr val="004F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D731F" id="_x0000_t32" coordsize="21600,21600" o:spt="32" o:oned="t" path="m,l21600,21600e" filled="f">
                <v:path arrowok="t" fillok="f" o:connecttype="none"/>
                <o:lock v:ext="edit" shapetype="t"/>
              </v:shapetype>
              <v:shape id="AutoShape 26" o:spid="_x0000_s1026" type="#_x0000_t32" style="position:absolute;margin-left:370.2pt;margin-top:-39.1pt;width:0;height:1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" strokecolor="#004f8a"/>
            </w:pict>
          </mc:Fallback>
        </mc:AlternateContent>
      </w:r>
      <w:r w:rsidR="00E204FC">
        <w:rPr>
          <w:rFonts w:ascii="Elephant" w:hAnsi="Elephant"/>
          <w:i/>
          <w:noProof/>
          <w:color w:val="1F497D" w:themeColor="text2"/>
          <w:sz w:val="32"/>
          <w:szCs w:val="32"/>
        </w:rPr>
        <mc:AlternateContent>
          <mc:Choice Requires="wps">
            <w:drawing>
              <wp:anchor distT="91440" distB="91440" distL="114300" distR="114300" simplePos="0" relativeHeight="251660288" behindDoc="0" locked="0" layoutInCell="0" allowOverlap="1" wp14:anchorId="363E646B" wp14:editId="129F39A3">
                <wp:simplePos x="0" y="0"/>
                <wp:positionH relativeFrom="page">
                  <wp:posOffset>5467350</wp:posOffset>
                </wp:positionH>
                <wp:positionV relativeFrom="page">
                  <wp:posOffset>-190500</wp:posOffset>
                </wp:positionV>
                <wp:extent cx="2114550" cy="2247900"/>
                <wp:effectExtent l="0" t="0" r="0" b="0"/>
                <wp:wrapSquare wrapText="bothSides"/>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14550" cy="224790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19050">
                              <a:solidFill>
                                <a:srgbClr val="0070C0"/>
                              </a:solidFill>
                              <a:miter lim="800000"/>
                              <a:headEnd/>
                              <a:tailEnd/>
                            </a14:hiddenLine>
                          </a:ext>
                          <a:ext uri="{AF507438-7753-43E0-B8FC-AC1667EBCBE1}">
                            <a14:hiddenEffects xmlns:a14="http://schemas.microsoft.com/office/drawing/2010/main">
                              <a:effectLst/>
                            </a14:hiddenEffects>
                          </a:ext>
                        </a:extLst>
                      </wps:spPr>
                      <wps:txbx>
                        <w:txbxContent>
                          <w:p w14:paraId="7885D834" w14:textId="77777777" w:rsidR="00791833" w:rsidRPr="00A90D6E" w:rsidRDefault="00791833" w:rsidP="00FE0918">
                            <w:pPr>
                              <w:rPr>
                                <w:b/>
                                <w:color w:val="1F497D" w:themeColor="text2"/>
                                <w:sz w:val="20"/>
                                <w:szCs w:val="20"/>
                              </w:rPr>
                            </w:pPr>
                            <w:r>
                              <w:rPr>
                                <w:b/>
                                <w:color w:val="1F497D" w:themeColor="text2"/>
                                <w:sz w:val="20"/>
                                <w:szCs w:val="20"/>
                              </w:rPr>
                              <w:br/>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63E646B" id="Rectangle 2" o:spid="_x0000_s1027" style="position:absolute;left:0;text-align:left;margin-left:430.5pt;margin-top:-15pt;width:166.5pt;height:177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" o:allowincell="f" filled="f" fillcolor="#4f81bd [3204]" stroked="f" strokecolor="#0070c0" strokeweight="1.5pt">
                <v:textbox inset="21.6pt,21.6pt,21.6pt,21.6pt">
                  <w:txbxContent>
                    <w:p w14:paraId="7885D834" w14:textId="77777777" w:rsidR="00791833" w:rsidRPr="00A90D6E" w:rsidRDefault="00791833" w:rsidP="00FE0918">
                      <w:pPr>
                        <w:rPr>
                          <w:b/>
                          <w:color w:val="1F497D" w:themeColor="text2"/>
                          <w:sz w:val="20"/>
                          <w:szCs w:val="20"/>
                        </w:rPr>
                      </w:pPr>
                      <w:r>
                        <w:rPr>
                          <w:b/>
                          <w:color w:val="1F497D" w:themeColor="text2"/>
                          <w:sz w:val="20"/>
                          <w:szCs w:val="20"/>
                        </w:rPr>
                        <w:br/>
                      </w:r>
                    </w:p>
                  </w:txbxContent>
                </v:textbox>
                <w10:wrap type="square" anchorx="page" anchory="page"/>
              </v:rect>
            </w:pict>
          </mc:Fallback>
        </mc:AlternateContent>
      </w:r>
      <w:r w:rsidR="009F4BE7" w:rsidRPr="009F4BE7">
        <w:rPr>
          <w:rFonts w:ascii="Elephant" w:hAnsi="Elephant"/>
          <w:i/>
          <w:color w:val="1F497D" w:themeColor="text2"/>
          <w:sz w:val="32"/>
          <w:szCs w:val="32"/>
        </w:rPr>
        <w:t xml:space="preserve"> </w:t>
      </w:r>
      <w:r w:rsidR="0013759C">
        <w:rPr>
          <w:rFonts w:ascii="Elephant" w:hAnsi="Elephant"/>
          <w:i/>
          <w:noProof/>
          <w:color w:val="1F497D" w:themeColor="text2"/>
          <w:sz w:val="32"/>
          <w:szCs w:val="32"/>
        </w:rPr>
        <w:t xml:space="preserve">    </w:t>
      </w:r>
      <w:r w:rsidR="00794362" w:rsidRPr="00794362">
        <w:rPr>
          <w:rFonts w:cstheme="minorHAnsi"/>
          <w:b/>
          <w:i/>
          <w:color w:val="365F91" w:themeColor="accent1" w:themeShade="BF"/>
          <w:sz w:val="32"/>
          <w:szCs w:val="32"/>
        </w:rPr>
        <w:t xml:space="preserve"> </w:t>
      </w:r>
    </w:p>
    <w:p w14:paraId="32A4C576" w14:textId="05BEF616" w:rsidR="007748DF" w:rsidRDefault="007748DF" w:rsidP="007748DF">
      <w:pPr>
        <w:tabs>
          <w:tab w:val="left" w:pos="567"/>
        </w:tabs>
        <w:ind w:left="567"/>
        <w:rPr>
          <w:rFonts w:cstheme="minorHAnsi"/>
          <w:b/>
          <w:i/>
          <w:color w:val="365F91" w:themeColor="accent1" w:themeShade="BF"/>
          <w:sz w:val="32"/>
          <w:szCs w:val="32"/>
        </w:rPr>
      </w:pPr>
    </w:p>
    <w:p w14:paraId="76381E93" w14:textId="77777777" w:rsidR="007748DF" w:rsidRDefault="007748DF" w:rsidP="007748DF">
      <w:pPr>
        <w:tabs>
          <w:tab w:val="left" w:pos="567"/>
        </w:tabs>
        <w:ind w:left="567"/>
        <w:rPr>
          <w:rFonts w:cstheme="minorHAnsi"/>
        </w:rPr>
      </w:pPr>
    </w:p>
    <w:p w14:paraId="61F9DE05" w14:textId="7366B6F6" w:rsidR="00957981" w:rsidRDefault="007748DF" w:rsidP="00791833">
      <w:pPr>
        <w:tabs>
          <w:tab w:val="left" w:pos="567"/>
        </w:tabs>
        <w:spacing w:after="0"/>
        <w:ind w:left="567"/>
        <w:rPr>
          <w:rFonts w:cstheme="minorHAnsi"/>
          <w:sz w:val="20"/>
          <w:szCs w:val="20"/>
        </w:rPr>
      </w:pPr>
      <w:r w:rsidRPr="00FA650E">
        <w:rPr>
          <w:rFonts w:ascii="Elephant" w:hAnsi="Elephant"/>
          <w:i/>
          <w:noProof/>
          <w:color w:val="1F497D" w:themeColor="text2"/>
          <w:sz w:val="20"/>
          <w:szCs w:val="20"/>
        </w:rPr>
        <mc:AlternateContent>
          <mc:Choice Requires="wps">
            <w:drawing>
              <wp:anchor distT="0" distB="0" distL="114300" distR="114300" simplePos="0" relativeHeight="251672576" behindDoc="0" locked="0" layoutInCell="1" allowOverlap="1" wp14:anchorId="0172D0C0" wp14:editId="69322657">
                <wp:simplePos x="0" y="0"/>
                <wp:positionH relativeFrom="page">
                  <wp:align>right</wp:align>
                </wp:positionH>
                <wp:positionV relativeFrom="paragraph">
                  <wp:posOffset>114935</wp:posOffset>
                </wp:positionV>
                <wp:extent cx="2290445" cy="300355"/>
                <wp:effectExtent l="0" t="0" r="0" b="444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40B0E" w14:textId="77777777" w:rsidR="00791833" w:rsidRPr="0067527A" w:rsidRDefault="00791833">
                            <w:pPr>
                              <w:rPr>
                                <w:b/>
                                <w:color w:val="1F497D" w:themeColor="text2"/>
                              </w:rPr>
                            </w:pPr>
                            <w:r>
                              <w:rPr>
                                <w:color w:val="4F81BD" w:themeColor="accent1"/>
                              </w:rPr>
                              <w:t xml:space="preserve">   </w:t>
                            </w:r>
                            <w:r w:rsidRPr="0067527A">
                              <w:rPr>
                                <w:b/>
                                <w:color w:val="1F497D" w:themeColor="text2"/>
                              </w:rPr>
                              <w:t>www.mayfield.portsmouth.sch.uk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2D0C0" id="_x0000_t202" coordsize="21600,21600" o:spt="202" path="m,l,21600r21600,l21600,xe">
                <v:stroke joinstyle="miter"/>
                <v:path gradientshapeok="t" o:connecttype="rect"/>
              </v:shapetype>
              <v:shape id="Text Box 22" o:spid="_x0000_s1028" type="#_x0000_t202" style="position:absolute;left:0;text-align:left;margin-left:129.15pt;margin-top:9.05pt;width:180.35pt;height:23.6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" stroked="f">
                <v:textbox>
                  <w:txbxContent>
                    <w:p w14:paraId="1DB40B0E" w14:textId="77777777" w:rsidR="00791833" w:rsidRPr="0067527A" w:rsidRDefault="00791833">
                      <w:pPr>
                        <w:rPr>
                          <w:b/>
                          <w:color w:val="1F497D" w:themeColor="text2"/>
                        </w:rPr>
                      </w:pPr>
                      <w:r>
                        <w:rPr>
                          <w:color w:val="4F81BD" w:themeColor="accent1"/>
                        </w:rPr>
                        <w:t xml:space="preserve">   </w:t>
                      </w:r>
                      <w:r w:rsidRPr="0067527A">
                        <w:rPr>
                          <w:b/>
                          <w:color w:val="1F497D" w:themeColor="text2"/>
                        </w:rPr>
                        <w:t>www.mayfield.portsmouth.sch.uk</w:t>
                      </w:r>
                    </w:p>
                  </w:txbxContent>
                </v:textbox>
                <w10:wrap anchorx="page"/>
              </v:shape>
            </w:pict>
          </mc:Fallback>
        </mc:AlternateContent>
      </w:r>
    </w:p>
    <w:p w14:paraId="5CB63757" w14:textId="04EAF91E" w:rsidR="009C59AA" w:rsidRDefault="009C59AA" w:rsidP="00605E7E">
      <w:pPr>
        <w:spacing w:after="0"/>
        <w:rPr>
          <w:rFonts w:cstheme="minorHAnsi"/>
          <w:b/>
          <w:sz w:val="19"/>
          <w:szCs w:val="19"/>
        </w:rPr>
      </w:pPr>
    </w:p>
    <w:p w14:paraId="3868AF78" w14:textId="77777777" w:rsidR="00605E7E" w:rsidRPr="00BA1448" w:rsidRDefault="00605E7E" w:rsidP="00605E7E">
      <w:pPr>
        <w:pStyle w:val="NoSpacing"/>
        <w:ind w:left="7920"/>
        <w:rPr>
          <w:rFonts w:cstheme="minorHAnsi"/>
          <w:sz w:val="19"/>
          <w:szCs w:val="19"/>
        </w:rPr>
      </w:pPr>
      <w:r w:rsidRPr="00BA1448">
        <w:rPr>
          <w:rFonts w:cstheme="minorHAnsi"/>
          <w:sz w:val="19"/>
          <w:szCs w:val="19"/>
        </w:rPr>
        <w:t>October 2019</w:t>
      </w:r>
    </w:p>
    <w:p w14:paraId="232065AA" w14:textId="77777777" w:rsidR="00605E7E" w:rsidRPr="00BA1448" w:rsidRDefault="00605E7E" w:rsidP="00605E7E">
      <w:pPr>
        <w:pStyle w:val="NoSpacing"/>
        <w:jc w:val="both"/>
        <w:rPr>
          <w:rFonts w:cstheme="minorHAnsi"/>
          <w:sz w:val="19"/>
          <w:szCs w:val="19"/>
        </w:rPr>
      </w:pPr>
      <w:r w:rsidRPr="00BA1448">
        <w:rPr>
          <w:rFonts w:cstheme="minorHAnsi"/>
          <w:sz w:val="19"/>
          <w:szCs w:val="19"/>
        </w:rPr>
        <w:t>Dear Parents and Carers,</w:t>
      </w:r>
    </w:p>
    <w:p w14:paraId="2CE8E0C8" w14:textId="77777777" w:rsidR="00605E7E" w:rsidRPr="00BA1448" w:rsidRDefault="00605E7E" w:rsidP="00605E7E">
      <w:pPr>
        <w:pStyle w:val="NoSpacing"/>
        <w:jc w:val="both"/>
        <w:rPr>
          <w:rFonts w:cstheme="minorHAnsi"/>
          <w:sz w:val="19"/>
          <w:szCs w:val="19"/>
        </w:rPr>
      </w:pPr>
    </w:p>
    <w:p w14:paraId="7D043111" w14:textId="77777777" w:rsidR="00605E7E" w:rsidRPr="00BA1448" w:rsidRDefault="00605E7E" w:rsidP="00605E7E">
      <w:pPr>
        <w:pStyle w:val="NormalWeb"/>
        <w:jc w:val="both"/>
        <w:rPr>
          <w:rFonts w:asciiTheme="minorHAnsi" w:hAnsiTheme="minorHAnsi" w:cstheme="minorHAnsi"/>
          <w:sz w:val="19"/>
          <w:szCs w:val="19"/>
        </w:rPr>
      </w:pPr>
      <w:r w:rsidRPr="00BA1448">
        <w:rPr>
          <w:rFonts w:asciiTheme="minorHAnsi" w:hAnsiTheme="minorHAnsi" w:cstheme="minorHAnsi"/>
          <w:sz w:val="19"/>
          <w:szCs w:val="19"/>
        </w:rPr>
        <w:t xml:space="preserve">I am very pleased to share with you that we have made an excellent start to the new year and the schools more settled and focussed than ever. By now, you will be aware that our Summer GCSE results have surpassed expectations and Mayfield is now one of the best schools in the city in terms of KS4 progress. Standards in our Primary Section continue to be strong and well above national averages. By the end of October, you have received your child’s report. If you have not, then please </w:t>
      </w:r>
      <w:proofErr w:type="gramStart"/>
      <w:r w:rsidRPr="00BA1448">
        <w:rPr>
          <w:rFonts w:asciiTheme="minorHAnsi" w:hAnsiTheme="minorHAnsi" w:cstheme="minorHAnsi"/>
          <w:sz w:val="19"/>
          <w:szCs w:val="19"/>
        </w:rPr>
        <w:t>contact</w:t>
      </w:r>
      <w:proofErr w:type="gramEnd"/>
      <w:r w:rsidRPr="00BA1448">
        <w:rPr>
          <w:rFonts w:asciiTheme="minorHAnsi" w:hAnsiTheme="minorHAnsi" w:cstheme="minorHAnsi"/>
          <w:sz w:val="19"/>
          <w:szCs w:val="19"/>
        </w:rPr>
        <w:t xml:space="preserve"> their class teacher in Primary or Tutor in Seniors. A list of email addresses can be found on our website.</w:t>
      </w:r>
    </w:p>
    <w:p w14:paraId="24DB6645" w14:textId="77777777" w:rsidR="00605E7E" w:rsidRPr="00BA1448" w:rsidRDefault="00605E7E" w:rsidP="00605E7E">
      <w:pPr>
        <w:pStyle w:val="NormalWeb"/>
        <w:jc w:val="both"/>
        <w:rPr>
          <w:rFonts w:asciiTheme="minorHAnsi" w:hAnsiTheme="minorHAnsi" w:cstheme="minorHAnsi"/>
          <w:sz w:val="19"/>
          <w:szCs w:val="19"/>
        </w:rPr>
      </w:pPr>
    </w:p>
    <w:p w14:paraId="0FEF19BF" w14:textId="77777777" w:rsidR="00605E7E" w:rsidRPr="00BA1448" w:rsidRDefault="00605E7E" w:rsidP="00605E7E">
      <w:pPr>
        <w:spacing w:after="0" w:line="240" w:lineRule="auto"/>
        <w:jc w:val="both"/>
        <w:rPr>
          <w:rFonts w:eastAsia="Times New Roman" w:cstheme="minorHAnsi"/>
          <w:b/>
          <w:color w:val="000000"/>
          <w:sz w:val="19"/>
          <w:szCs w:val="19"/>
          <w:u w:val="single"/>
        </w:rPr>
      </w:pPr>
      <w:r w:rsidRPr="00BA1448">
        <w:rPr>
          <w:rFonts w:eastAsia="Times New Roman" w:cstheme="minorHAnsi"/>
          <w:b/>
          <w:color w:val="000000"/>
          <w:sz w:val="19"/>
          <w:szCs w:val="19"/>
          <w:u w:val="single"/>
        </w:rPr>
        <w:t>Christmas Dinner 2019</w:t>
      </w:r>
    </w:p>
    <w:p w14:paraId="62BB5C19" w14:textId="77777777" w:rsidR="00605E7E" w:rsidRPr="00BA1448" w:rsidRDefault="00605E7E" w:rsidP="00605E7E">
      <w:pPr>
        <w:spacing w:after="0" w:line="240" w:lineRule="auto"/>
        <w:jc w:val="both"/>
        <w:rPr>
          <w:rFonts w:eastAsia="Times New Roman" w:cstheme="minorHAnsi"/>
          <w:color w:val="000000"/>
          <w:sz w:val="19"/>
          <w:szCs w:val="19"/>
        </w:rPr>
      </w:pPr>
      <w:r w:rsidRPr="00BA1448">
        <w:rPr>
          <w:rFonts w:eastAsia="Times New Roman" w:cstheme="minorHAnsi"/>
          <w:color w:val="000000"/>
          <w:sz w:val="19"/>
          <w:szCs w:val="19"/>
        </w:rPr>
        <w:t xml:space="preserve">As is now customary at Mayfield, we will be inviting every pupil to enjoy a festive lunch within their house group. We are requesting a voluntary donation of </w:t>
      </w:r>
      <w:r w:rsidRPr="009B208F">
        <w:rPr>
          <w:rFonts w:eastAsia="Times New Roman" w:cstheme="minorHAnsi"/>
          <w:color w:val="000000"/>
          <w:sz w:val="19"/>
          <w:szCs w:val="19"/>
        </w:rPr>
        <w:t>£2.</w:t>
      </w:r>
      <w:r>
        <w:rPr>
          <w:rFonts w:eastAsia="Times New Roman" w:cstheme="minorHAnsi"/>
          <w:color w:val="000000"/>
          <w:sz w:val="19"/>
          <w:szCs w:val="19"/>
        </w:rPr>
        <w:t>20</w:t>
      </w:r>
      <w:r w:rsidRPr="00BA1448">
        <w:rPr>
          <w:rFonts w:eastAsia="Times New Roman" w:cstheme="minorHAnsi"/>
          <w:color w:val="000000"/>
          <w:sz w:val="19"/>
          <w:szCs w:val="19"/>
        </w:rPr>
        <w:t xml:space="preserve"> per pupil to cover the costs of running this event. Parents/carers should make their payment via our ‘</w:t>
      </w:r>
      <w:proofErr w:type="spellStart"/>
      <w:r w:rsidRPr="00C859C0">
        <w:rPr>
          <w:rFonts w:eastAsia="Times New Roman" w:cstheme="minorHAnsi"/>
          <w:color w:val="000000"/>
          <w:sz w:val="19"/>
          <w:szCs w:val="19"/>
        </w:rPr>
        <w:t>Scopay</w:t>
      </w:r>
      <w:proofErr w:type="spellEnd"/>
      <w:r w:rsidRPr="00C859C0">
        <w:rPr>
          <w:rFonts w:eastAsia="Times New Roman" w:cstheme="minorHAnsi"/>
          <w:color w:val="000000"/>
          <w:sz w:val="19"/>
          <w:szCs w:val="19"/>
        </w:rPr>
        <w:t>’ system</w:t>
      </w:r>
      <w:r w:rsidRPr="00BA1448">
        <w:rPr>
          <w:rFonts w:eastAsia="Times New Roman" w:cstheme="minorHAnsi"/>
          <w:color w:val="000000"/>
          <w:sz w:val="19"/>
          <w:szCs w:val="19"/>
        </w:rPr>
        <w:t>. Pupils in receipt of a free school meal or in Years R, 1 and 2 need make no further contribution.</w:t>
      </w:r>
    </w:p>
    <w:p w14:paraId="48C90F43" w14:textId="77777777" w:rsidR="00605E7E" w:rsidRPr="00BA1448" w:rsidRDefault="00605E7E" w:rsidP="00605E7E">
      <w:pPr>
        <w:spacing w:after="0" w:line="240" w:lineRule="auto"/>
        <w:jc w:val="both"/>
        <w:rPr>
          <w:rStyle w:val="Strong"/>
          <w:rFonts w:eastAsia="Times New Roman" w:cstheme="minorHAnsi"/>
          <w:sz w:val="19"/>
          <w:szCs w:val="19"/>
          <w:u w:val="single"/>
        </w:rPr>
      </w:pPr>
    </w:p>
    <w:p w14:paraId="645B518F" w14:textId="77777777" w:rsidR="00605E7E" w:rsidRPr="00BA1448" w:rsidRDefault="00605E7E" w:rsidP="00605E7E">
      <w:pPr>
        <w:spacing w:after="0" w:line="240" w:lineRule="auto"/>
        <w:jc w:val="both"/>
        <w:rPr>
          <w:rFonts w:cstheme="minorHAnsi"/>
          <w:b/>
          <w:sz w:val="19"/>
          <w:szCs w:val="19"/>
          <w:u w:val="single"/>
        </w:rPr>
      </w:pPr>
      <w:r w:rsidRPr="00BA1448">
        <w:rPr>
          <w:rFonts w:cstheme="minorHAnsi"/>
          <w:b/>
          <w:sz w:val="19"/>
          <w:szCs w:val="19"/>
          <w:u w:val="single"/>
        </w:rPr>
        <w:t>Primary Summer Uniform</w:t>
      </w:r>
    </w:p>
    <w:p w14:paraId="1E54BB16" w14:textId="77777777" w:rsidR="00605E7E" w:rsidRPr="00BA1448" w:rsidRDefault="00605E7E" w:rsidP="00605E7E">
      <w:pPr>
        <w:spacing w:after="0" w:line="240" w:lineRule="auto"/>
        <w:jc w:val="both"/>
        <w:rPr>
          <w:rFonts w:cstheme="minorHAnsi"/>
          <w:b/>
          <w:sz w:val="19"/>
          <w:szCs w:val="19"/>
          <w:u w:val="single"/>
        </w:rPr>
      </w:pPr>
      <w:r w:rsidRPr="00BA1448">
        <w:rPr>
          <w:rFonts w:cstheme="minorHAnsi"/>
          <w:sz w:val="19"/>
          <w:szCs w:val="19"/>
        </w:rPr>
        <w:t>Can I please remind parents that the time frame for Primary children to wear the summer uniform ends at October half-</w:t>
      </w:r>
      <w:proofErr w:type="gramStart"/>
      <w:r w:rsidRPr="00BA1448">
        <w:rPr>
          <w:rFonts w:cstheme="minorHAnsi"/>
          <w:sz w:val="19"/>
          <w:szCs w:val="19"/>
        </w:rPr>
        <w:t>term.</w:t>
      </w:r>
      <w:proofErr w:type="gramEnd"/>
      <w:r w:rsidRPr="00BA1448">
        <w:rPr>
          <w:rFonts w:cstheme="minorHAnsi"/>
          <w:sz w:val="19"/>
          <w:szCs w:val="19"/>
        </w:rPr>
        <w:t xml:space="preserve">  Please can you ensure that your child is in the normal school uniform when we return after the half-term holidays.  Can you also please ensure that </w:t>
      </w:r>
      <w:r w:rsidRPr="00BA1448">
        <w:rPr>
          <w:rFonts w:eastAsia="Times New Roman" w:cstheme="minorHAnsi"/>
          <w:sz w:val="19"/>
          <w:szCs w:val="19"/>
        </w:rPr>
        <w:t>hair bands or bows are in the school colours of blue or black and that they are of a reasonable size.  Jumbo ‘JoJo’ bows are not permitted.  As we head into the winter months, it is also important that children wear a warm coat to school so that they can continue to spend their lunchtime and play times outside.</w:t>
      </w:r>
    </w:p>
    <w:p w14:paraId="3399F031" w14:textId="77777777" w:rsidR="00605E7E" w:rsidRPr="00BA1448" w:rsidRDefault="00605E7E" w:rsidP="00605E7E">
      <w:pPr>
        <w:shd w:val="clear" w:color="auto" w:fill="FFFFFF"/>
        <w:spacing w:after="0" w:line="240" w:lineRule="auto"/>
        <w:jc w:val="both"/>
        <w:rPr>
          <w:rFonts w:eastAsia="Times New Roman" w:cstheme="minorHAnsi"/>
          <w:b/>
          <w:sz w:val="19"/>
          <w:szCs w:val="19"/>
          <w:u w:val="single"/>
        </w:rPr>
      </w:pPr>
    </w:p>
    <w:p w14:paraId="33A0604B" w14:textId="77777777" w:rsidR="00605E7E" w:rsidRPr="00BA1448" w:rsidRDefault="00605E7E" w:rsidP="00605E7E">
      <w:pPr>
        <w:shd w:val="clear" w:color="auto" w:fill="FFFFFF"/>
        <w:spacing w:after="0" w:line="240" w:lineRule="auto"/>
        <w:jc w:val="both"/>
        <w:rPr>
          <w:rFonts w:cstheme="minorHAnsi"/>
          <w:b/>
          <w:sz w:val="19"/>
          <w:szCs w:val="19"/>
          <w:u w:val="single"/>
        </w:rPr>
      </w:pPr>
      <w:r w:rsidRPr="00BA1448">
        <w:rPr>
          <w:rFonts w:cstheme="minorHAnsi"/>
          <w:b/>
          <w:sz w:val="19"/>
          <w:szCs w:val="19"/>
          <w:u w:val="single"/>
        </w:rPr>
        <w:t>Primary Section Family Learning Week</w:t>
      </w:r>
    </w:p>
    <w:p w14:paraId="2A9AE494" w14:textId="77777777" w:rsidR="00605E7E" w:rsidRPr="00BA1448" w:rsidRDefault="00605E7E" w:rsidP="00605E7E">
      <w:pPr>
        <w:shd w:val="clear" w:color="auto" w:fill="FFFFFF"/>
        <w:spacing w:after="0" w:line="240" w:lineRule="auto"/>
        <w:jc w:val="both"/>
        <w:rPr>
          <w:rFonts w:cstheme="minorHAnsi"/>
          <w:sz w:val="19"/>
          <w:szCs w:val="19"/>
        </w:rPr>
      </w:pPr>
      <w:r w:rsidRPr="00BA1448">
        <w:rPr>
          <w:rFonts w:cstheme="minorHAnsi"/>
          <w:sz w:val="19"/>
          <w:szCs w:val="19"/>
        </w:rPr>
        <w:t>During the week beginning 4</w:t>
      </w:r>
      <w:r w:rsidRPr="00BA1448">
        <w:rPr>
          <w:rFonts w:cstheme="minorHAnsi"/>
          <w:sz w:val="19"/>
          <w:szCs w:val="19"/>
          <w:vertAlign w:val="superscript"/>
        </w:rPr>
        <w:t>th</w:t>
      </w:r>
      <w:r w:rsidRPr="00BA1448">
        <w:rPr>
          <w:rFonts w:cstheme="minorHAnsi"/>
          <w:sz w:val="19"/>
          <w:szCs w:val="19"/>
        </w:rPr>
        <w:t xml:space="preserve"> November, parents of children in the primary section are invited to visit and take part in a variety of lessons delivered in their child’s class. These sessions will give you the opportunity to find out how things are taught in our school whilst working alongside your child.  Places in these sessions can be booked via the Online Booking System from Monday 21</w:t>
      </w:r>
      <w:r w:rsidRPr="00BA1448">
        <w:rPr>
          <w:rFonts w:cstheme="minorHAnsi"/>
          <w:sz w:val="19"/>
          <w:szCs w:val="19"/>
          <w:vertAlign w:val="superscript"/>
        </w:rPr>
        <w:t>st</w:t>
      </w:r>
      <w:r w:rsidRPr="00BA1448">
        <w:rPr>
          <w:rFonts w:cstheme="minorHAnsi"/>
          <w:sz w:val="19"/>
          <w:szCs w:val="19"/>
        </w:rPr>
        <w:t xml:space="preserve"> October onwards. The timings and sessions for Family Learning Week are as follows:</w:t>
      </w:r>
    </w:p>
    <w:p w14:paraId="133FD89C" w14:textId="77777777" w:rsidR="00605E7E" w:rsidRPr="00BA1448" w:rsidRDefault="00605E7E" w:rsidP="00605E7E">
      <w:pPr>
        <w:shd w:val="clear" w:color="auto" w:fill="FFFFFF"/>
        <w:spacing w:after="0" w:line="240" w:lineRule="auto"/>
        <w:jc w:val="both"/>
        <w:rPr>
          <w:rFonts w:cstheme="minorHAnsi"/>
          <w:b/>
          <w:sz w:val="19"/>
          <w:szCs w:val="19"/>
          <w:u w:val="single"/>
        </w:rPr>
      </w:pPr>
    </w:p>
    <w:tbl>
      <w:tblPr>
        <w:tblStyle w:val="TableGrid"/>
        <w:tblW w:w="0" w:type="auto"/>
        <w:tblLook w:val="04A0" w:firstRow="1" w:lastRow="0" w:firstColumn="1" w:lastColumn="0" w:noHBand="0" w:noVBand="1"/>
      </w:tblPr>
      <w:tblGrid>
        <w:gridCol w:w="1448"/>
        <w:gridCol w:w="2087"/>
        <w:gridCol w:w="2080"/>
        <w:gridCol w:w="2087"/>
        <w:gridCol w:w="2034"/>
      </w:tblGrid>
      <w:tr w:rsidR="00605E7E" w:rsidRPr="00BA1448" w14:paraId="4FC66434" w14:textId="77777777" w:rsidTr="00647AA3">
        <w:tc>
          <w:tcPr>
            <w:tcW w:w="1980" w:type="dxa"/>
          </w:tcPr>
          <w:p w14:paraId="1365A028" w14:textId="77777777" w:rsidR="00605E7E" w:rsidRPr="00BA1448" w:rsidRDefault="00605E7E" w:rsidP="00647AA3">
            <w:pPr>
              <w:shd w:val="clear" w:color="auto" w:fill="FFFFFF"/>
              <w:jc w:val="both"/>
              <w:rPr>
                <w:rFonts w:cstheme="minorHAnsi"/>
                <w:sz w:val="19"/>
                <w:szCs w:val="19"/>
              </w:rPr>
            </w:pPr>
          </w:p>
        </w:tc>
        <w:tc>
          <w:tcPr>
            <w:tcW w:w="2992" w:type="dxa"/>
          </w:tcPr>
          <w:p w14:paraId="3CBDDCF2"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Tuesday 5th November</w:t>
            </w:r>
          </w:p>
        </w:tc>
        <w:tc>
          <w:tcPr>
            <w:tcW w:w="2992" w:type="dxa"/>
          </w:tcPr>
          <w:p w14:paraId="5AD21584" w14:textId="77777777" w:rsidR="00605E7E" w:rsidRPr="00BA1448" w:rsidRDefault="00605E7E" w:rsidP="00647AA3">
            <w:pPr>
              <w:shd w:val="clear" w:color="auto" w:fill="FFFFFF"/>
              <w:rPr>
                <w:rFonts w:cstheme="minorHAnsi"/>
                <w:sz w:val="19"/>
                <w:szCs w:val="19"/>
              </w:rPr>
            </w:pPr>
            <w:r w:rsidRPr="00BA1448">
              <w:rPr>
                <w:rFonts w:cstheme="minorHAnsi"/>
                <w:sz w:val="19"/>
                <w:szCs w:val="19"/>
              </w:rPr>
              <w:t>Wednesday 6th November</w:t>
            </w:r>
          </w:p>
        </w:tc>
        <w:tc>
          <w:tcPr>
            <w:tcW w:w="2992" w:type="dxa"/>
          </w:tcPr>
          <w:p w14:paraId="48904E7B"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Thursday 7th November</w:t>
            </w:r>
          </w:p>
        </w:tc>
        <w:tc>
          <w:tcPr>
            <w:tcW w:w="2992" w:type="dxa"/>
          </w:tcPr>
          <w:p w14:paraId="631FA33E"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Friday 8th November</w:t>
            </w:r>
          </w:p>
        </w:tc>
      </w:tr>
      <w:tr w:rsidR="00605E7E" w:rsidRPr="00BA1448" w14:paraId="0590B2F3" w14:textId="77777777" w:rsidTr="00647AA3">
        <w:tc>
          <w:tcPr>
            <w:tcW w:w="1980" w:type="dxa"/>
          </w:tcPr>
          <w:p w14:paraId="08FF0133"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9.00am</w:t>
            </w:r>
          </w:p>
        </w:tc>
        <w:tc>
          <w:tcPr>
            <w:tcW w:w="2992" w:type="dxa"/>
          </w:tcPr>
          <w:p w14:paraId="39DDC0FE"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R Reading and Phonics</w:t>
            </w:r>
          </w:p>
          <w:p w14:paraId="0B41A459"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3 Maths</w:t>
            </w:r>
          </w:p>
          <w:p w14:paraId="704A962A"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2 English</w:t>
            </w:r>
          </w:p>
        </w:tc>
        <w:tc>
          <w:tcPr>
            <w:tcW w:w="2992" w:type="dxa"/>
          </w:tcPr>
          <w:p w14:paraId="786FAD0F"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1 English</w:t>
            </w:r>
          </w:p>
        </w:tc>
        <w:tc>
          <w:tcPr>
            <w:tcW w:w="2992" w:type="dxa"/>
          </w:tcPr>
          <w:p w14:paraId="6F4F168D"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R Reading and Phonics</w:t>
            </w:r>
          </w:p>
          <w:p w14:paraId="48211409"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4 English</w:t>
            </w:r>
          </w:p>
        </w:tc>
        <w:tc>
          <w:tcPr>
            <w:tcW w:w="2992" w:type="dxa"/>
          </w:tcPr>
          <w:p w14:paraId="380A7E01"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4 Maths</w:t>
            </w:r>
          </w:p>
        </w:tc>
      </w:tr>
      <w:tr w:rsidR="00605E7E" w:rsidRPr="00BA1448" w14:paraId="54249916" w14:textId="77777777" w:rsidTr="00647AA3">
        <w:tc>
          <w:tcPr>
            <w:tcW w:w="1980" w:type="dxa"/>
          </w:tcPr>
          <w:p w14:paraId="1B2DCBCD"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10.45am</w:t>
            </w:r>
          </w:p>
        </w:tc>
        <w:tc>
          <w:tcPr>
            <w:tcW w:w="2992" w:type="dxa"/>
          </w:tcPr>
          <w:p w14:paraId="46F041CD" w14:textId="77777777" w:rsidR="00605E7E" w:rsidRPr="00BA1448" w:rsidRDefault="00605E7E" w:rsidP="00647AA3">
            <w:pPr>
              <w:shd w:val="clear" w:color="auto" w:fill="FFFFFF"/>
              <w:jc w:val="both"/>
              <w:rPr>
                <w:rFonts w:cstheme="minorHAnsi"/>
                <w:sz w:val="19"/>
                <w:szCs w:val="19"/>
              </w:rPr>
            </w:pPr>
          </w:p>
        </w:tc>
        <w:tc>
          <w:tcPr>
            <w:tcW w:w="2992" w:type="dxa"/>
          </w:tcPr>
          <w:p w14:paraId="0A193682"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5 Maths</w:t>
            </w:r>
          </w:p>
          <w:p w14:paraId="044CD553"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3 English</w:t>
            </w:r>
          </w:p>
        </w:tc>
        <w:tc>
          <w:tcPr>
            <w:tcW w:w="2992" w:type="dxa"/>
          </w:tcPr>
          <w:p w14:paraId="12A07831"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5 English</w:t>
            </w:r>
          </w:p>
          <w:p w14:paraId="312FBBA1" w14:textId="77777777" w:rsidR="00605E7E" w:rsidRPr="00BA1448" w:rsidRDefault="00605E7E" w:rsidP="00647AA3">
            <w:pPr>
              <w:shd w:val="clear" w:color="auto" w:fill="FFFFFF"/>
              <w:jc w:val="both"/>
              <w:rPr>
                <w:rFonts w:cstheme="minorHAnsi"/>
                <w:sz w:val="19"/>
                <w:szCs w:val="19"/>
              </w:rPr>
            </w:pPr>
          </w:p>
        </w:tc>
        <w:tc>
          <w:tcPr>
            <w:tcW w:w="2992" w:type="dxa"/>
          </w:tcPr>
          <w:p w14:paraId="0F3DE270"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2 Maths</w:t>
            </w:r>
          </w:p>
        </w:tc>
      </w:tr>
      <w:tr w:rsidR="00605E7E" w:rsidRPr="00BA1448" w14:paraId="617C28CB" w14:textId="77777777" w:rsidTr="00647AA3">
        <w:tc>
          <w:tcPr>
            <w:tcW w:w="1980" w:type="dxa"/>
          </w:tcPr>
          <w:p w14:paraId="1B11B5E3"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1.15pm</w:t>
            </w:r>
          </w:p>
        </w:tc>
        <w:tc>
          <w:tcPr>
            <w:tcW w:w="2992" w:type="dxa"/>
          </w:tcPr>
          <w:p w14:paraId="117B9797"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5 Topic</w:t>
            </w:r>
          </w:p>
          <w:p w14:paraId="4D733254"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1 Topic</w:t>
            </w:r>
          </w:p>
          <w:p w14:paraId="575E9C60"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3 Music</w:t>
            </w:r>
          </w:p>
        </w:tc>
        <w:tc>
          <w:tcPr>
            <w:tcW w:w="2992" w:type="dxa"/>
          </w:tcPr>
          <w:p w14:paraId="63A2033D"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R Reading and Phonics</w:t>
            </w:r>
          </w:p>
          <w:p w14:paraId="5963185F"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4 Topic</w:t>
            </w:r>
          </w:p>
        </w:tc>
        <w:tc>
          <w:tcPr>
            <w:tcW w:w="2992" w:type="dxa"/>
          </w:tcPr>
          <w:p w14:paraId="49AACCDA"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 xml:space="preserve">Year 1 Maths </w:t>
            </w:r>
          </w:p>
          <w:p w14:paraId="3881A6F4"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3 Topic</w:t>
            </w:r>
          </w:p>
          <w:p w14:paraId="60EEBDB9"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2 Topic</w:t>
            </w:r>
          </w:p>
        </w:tc>
        <w:tc>
          <w:tcPr>
            <w:tcW w:w="2992" w:type="dxa"/>
          </w:tcPr>
          <w:p w14:paraId="41F14F4E" w14:textId="77777777" w:rsidR="00605E7E" w:rsidRPr="00BA1448" w:rsidRDefault="00605E7E" w:rsidP="00647AA3">
            <w:pPr>
              <w:shd w:val="clear" w:color="auto" w:fill="FFFFFF"/>
              <w:jc w:val="both"/>
              <w:rPr>
                <w:rFonts w:cstheme="minorHAnsi"/>
                <w:sz w:val="19"/>
                <w:szCs w:val="19"/>
              </w:rPr>
            </w:pPr>
          </w:p>
        </w:tc>
      </w:tr>
      <w:tr w:rsidR="00605E7E" w:rsidRPr="00BA1448" w14:paraId="729121B8" w14:textId="77777777" w:rsidTr="00647AA3">
        <w:tc>
          <w:tcPr>
            <w:tcW w:w="1980" w:type="dxa"/>
          </w:tcPr>
          <w:p w14:paraId="7335DC31"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After school</w:t>
            </w:r>
          </w:p>
        </w:tc>
        <w:tc>
          <w:tcPr>
            <w:tcW w:w="2992" w:type="dxa"/>
          </w:tcPr>
          <w:p w14:paraId="744D4BF1"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2 Information Meeting</w:t>
            </w:r>
          </w:p>
        </w:tc>
        <w:tc>
          <w:tcPr>
            <w:tcW w:w="2992" w:type="dxa"/>
          </w:tcPr>
          <w:p w14:paraId="54675E67" w14:textId="77777777" w:rsidR="00605E7E" w:rsidRPr="00BA1448" w:rsidRDefault="00605E7E" w:rsidP="00647AA3">
            <w:pPr>
              <w:shd w:val="clear" w:color="auto" w:fill="FFFFFF"/>
              <w:jc w:val="both"/>
              <w:rPr>
                <w:rFonts w:cstheme="minorHAnsi"/>
                <w:sz w:val="19"/>
                <w:szCs w:val="19"/>
              </w:rPr>
            </w:pPr>
          </w:p>
        </w:tc>
        <w:tc>
          <w:tcPr>
            <w:tcW w:w="2992" w:type="dxa"/>
          </w:tcPr>
          <w:p w14:paraId="1C9D6704" w14:textId="77777777" w:rsidR="00605E7E" w:rsidRPr="00BA1448" w:rsidRDefault="00605E7E" w:rsidP="00647AA3">
            <w:pPr>
              <w:shd w:val="clear" w:color="auto" w:fill="FFFFFF"/>
              <w:jc w:val="both"/>
              <w:rPr>
                <w:rFonts w:cstheme="minorHAnsi"/>
                <w:sz w:val="19"/>
                <w:szCs w:val="19"/>
              </w:rPr>
            </w:pPr>
            <w:r w:rsidRPr="00BA1448">
              <w:rPr>
                <w:rFonts w:cstheme="minorHAnsi"/>
                <w:sz w:val="19"/>
                <w:szCs w:val="19"/>
              </w:rPr>
              <w:t>Year 1 Information Meeting</w:t>
            </w:r>
          </w:p>
        </w:tc>
        <w:tc>
          <w:tcPr>
            <w:tcW w:w="2992" w:type="dxa"/>
          </w:tcPr>
          <w:p w14:paraId="5D85D6DF" w14:textId="77777777" w:rsidR="00605E7E" w:rsidRPr="00BA1448" w:rsidRDefault="00605E7E" w:rsidP="00647AA3">
            <w:pPr>
              <w:shd w:val="clear" w:color="auto" w:fill="FFFFFF"/>
              <w:jc w:val="both"/>
              <w:rPr>
                <w:rFonts w:cstheme="minorHAnsi"/>
                <w:sz w:val="19"/>
                <w:szCs w:val="19"/>
              </w:rPr>
            </w:pPr>
          </w:p>
        </w:tc>
      </w:tr>
    </w:tbl>
    <w:p w14:paraId="44C78196" w14:textId="77777777" w:rsidR="00605E7E" w:rsidRPr="00BA1448" w:rsidRDefault="00605E7E" w:rsidP="00605E7E">
      <w:pPr>
        <w:shd w:val="clear" w:color="auto" w:fill="FFFFFF"/>
        <w:spacing w:after="0" w:line="240" w:lineRule="auto"/>
        <w:jc w:val="both"/>
        <w:rPr>
          <w:rFonts w:eastAsia="Times New Roman" w:cstheme="minorHAnsi"/>
          <w:b/>
          <w:sz w:val="19"/>
          <w:szCs w:val="19"/>
          <w:u w:val="single"/>
        </w:rPr>
      </w:pPr>
    </w:p>
    <w:p w14:paraId="34C32724" w14:textId="77777777" w:rsidR="00605E7E" w:rsidRDefault="00605E7E" w:rsidP="00605E7E">
      <w:pPr>
        <w:pStyle w:val="NormalWeb"/>
        <w:rPr>
          <w:rStyle w:val="Strong"/>
          <w:rFonts w:asciiTheme="minorHAnsi" w:eastAsia="Times New Roman" w:hAnsiTheme="minorHAnsi" w:cstheme="minorHAnsi"/>
          <w:sz w:val="19"/>
          <w:szCs w:val="19"/>
          <w:u w:val="single"/>
        </w:rPr>
      </w:pPr>
    </w:p>
    <w:p w14:paraId="3DC16D24" w14:textId="77777777" w:rsidR="00605E7E" w:rsidRPr="00BA1448" w:rsidRDefault="00605E7E" w:rsidP="00605E7E">
      <w:pPr>
        <w:pStyle w:val="NormalWeb"/>
        <w:shd w:val="clear" w:color="auto" w:fill="FFFFFF"/>
        <w:rPr>
          <w:rFonts w:asciiTheme="minorHAnsi" w:hAnsiTheme="minorHAnsi" w:cstheme="minorHAnsi"/>
          <w:sz w:val="19"/>
          <w:szCs w:val="19"/>
        </w:rPr>
      </w:pPr>
      <w:r w:rsidRPr="00BA1448">
        <w:rPr>
          <w:rFonts w:asciiTheme="minorHAnsi" w:hAnsiTheme="minorHAnsi" w:cstheme="minorHAnsi"/>
          <w:b/>
          <w:bCs/>
          <w:color w:val="212121"/>
          <w:sz w:val="19"/>
          <w:szCs w:val="19"/>
          <w:u w:val="single"/>
          <w:shd w:val="clear" w:color="auto" w:fill="FFFFFF"/>
        </w:rPr>
        <w:t>Independent Revision</w:t>
      </w:r>
      <w:r w:rsidRPr="00BA1448">
        <w:rPr>
          <w:rFonts w:asciiTheme="minorHAnsi" w:hAnsiTheme="minorHAnsi" w:cstheme="minorHAnsi"/>
          <w:sz w:val="19"/>
          <w:szCs w:val="19"/>
          <w:shd w:val="clear" w:color="auto" w:fill="FFFFFF"/>
        </w:rPr>
        <w:t> </w:t>
      </w:r>
    </w:p>
    <w:p w14:paraId="4084C87B" w14:textId="77777777" w:rsidR="00605E7E" w:rsidRPr="00BA1448" w:rsidRDefault="00605E7E" w:rsidP="00605E7E">
      <w:pPr>
        <w:pStyle w:val="NormalWeb"/>
        <w:shd w:val="clear" w:color="auto" w:fill="FFFFFF"/>
        <w:jc w:val="both"/>
        <w:rPr>
          <w:rFonts w:asciiTheme="minorHAnsi" w:hAnsiTheme="minorHAnsi" w:cstheme="minorHAnsi"/>
          <w:sz w:val="19"/>
          <w:szCs w:val="19"/>
        </w:rPr>
      </w:pPr>
      <w:r w:rsidRPr="00BA1448">
        <w:rPr>
          <w:rFonts w:asciiTheme="minorHAnsi" w:hAnsiTheme="minorHAnsi" w:cstheme="minorHAnsi"/>
          <w:color w:val="212121"/>
          <w:sz w:val="19"/>
          <w:szCs w:val="19"/>
          <w:shd w:val="clear" w:color="auto" w:fill="FFFFFF"/>
        </w:rPr>
        <w:t>As you may have seen on Facebook and Twitter over the last few </w:t>
      </w:r>
      <w:r w:rsidRPr="00BA1448">
        <w:rPr>
          <w:rFonts w:asciiTheme="minorHAnsi" w:hAnsiTheme="minorHAnsi" w:cstheme="minorHAnsi"/>
          <w:sz w:val="19"/>
          <w:szCs w:val="19"/>
        </w:rPr>
        <w:t>week’s we have continued to launch our independent revision seminars to senior pupils this half term. Pupils have continued to be shown the work of the Learning Scientists, a group of cognitive psychological scientists, who have identified through research six effective learning strategies (more details of which can be found at </w:t>
      </w:r>
      <w:hyperlink r:id="rId9" w:tgtFrame="_blank" w:history="1">
        <w:r w:rsidRPr="00BA1448">
          <w:rPr>
            <w:rStyle w:val="Hyperlink"/>
            <w:rFonts w:asciiTheme="minorHAnsi" w:hAnsiTheme="minorHAnsi" w:cstheme="minorHAnsi"/>
            <w:sz w:val="19"/>
            <w:szCs w:val="19"/>
            <w:shd w:val="clear" w:color="auto" w:fill="FFFFFF"/>
          </w:rPr>
          <w:t>http://www.learningscientists.org/</w:t>
        </w:r>
      </w:hyperlink>
      <w:r w:rsidRPr="00BA1448">
        <w:rPr>
          <w:rFonts w:asciiTheme="minorHAnsi" w:hAnsiTheme="minorHAnsi" w:cstheme="minorHAnsi"/>
          <w:color w:val="212121"/>
          <w:sz w:val="19"/>
          <w:szCs w:val="19"/>
          <w:shd w:val="clear" w:color="auto" w:fill="FFFFFF"/>
        </w:rPr>
        <w:t>).</w:t>
      </w:r>
      <w:r w:rsidRPr="00BA1448">
        <w:rPr>
          <w:rFonts w:asciiTheme="minorHAnsi" w:hAnsiTheme="minorHAnsi" w:cstheme="minorHAnsi"/>
          <w:sz w:val="19"/>
          <w:szCs w:val="19"/>
          <w:shd w:val="clear" w:color="auto" w:fill="FFFFFF"/>
        </w:rPr>
        <w:t>  This half term we are focussing on the skill of Elaboration - this involves pupils having to explain what they have learned in more detail, thus strengthening their understanding and learning of a topic. Why not help your child with this skill by asking them to explain what they have learned at school each day?</w:t>
      </w:r>
    </w:p>
    <w:p w14:paraId="410BFEAF" w14:textId="77777777" w:rsidR="00605E7E" w:rsidRDefault="00605E7E" w:rsidP="00605E7E">
      <w:pPr>
        <w:pStyle w:val="NormalWeb"/>
        <w:rPr>
          <w:rStyle w:val="Strong"/>
          <w:rFonts w:asciiTheme="minorHAnsi" w:eastAsia="Times New Roman" w:hAnsiTheme="minorHAnsi" w:cstheme="minorHAnsi"/>
          <w:sz w:val="19"/>
          <w:szCs w:val="19"/>
          <w:u w:val="single"/>
        </w:rPr>
      </w:pPr>
    </w:p>
    <w:p w14:paraId="04365DEA" w14:textId="77777777" w:rsidR="00605E7E" w:rsidRDefault="00605E7E" w:rsidP="00605E7E">
      <w:pPr>
        <w:pStyle w:val="NormalWeb"/>
        <w:rPr>
          <w:rStyle w:val="Strong"/>
          <w:rFonts w:asciiTheme="minorHAnsi" w:eastAsia="Times New Roman" w:hAnsiTheme="minorHAnsi" w:cstheme="minorHAnsi"/>
          <w:sz w:val="19"/>
          <w:szCs w:val="19"/>
          <w:u w:val="single"/>
        </w:rPr>
      </w:pPr>
    </w:p>
    <w:p w14:paraId="34BD816C" w14:textId="77777777" w:rsidR="00605E7E" w:rsidRDefault="00605E7E" w:rsidP="00605E7E">
      <w:pPr>
        <w:pStyle w:val="NormalWeb"/>
        <w:rPr>
          <w:rStyle w:val="Strong"/>
          <w:rFonts w:asciiTheme="minorHAnsi" w:eastAsia="Times New Roman" w:hAnsiTheme="minorHAnsi" w:cstheme="minorHAnsi"/>
          <w:sz w:val="19"/>
          <w:szCs w:val="19"/>
          <w:u w:val="single"/>
        </w:rPr>
      </w:pPr>
    </w:p>
    <w:p w14:paraId="651AD48A" w14:textId="77777777" w:rsidR="00605E7E" w:rsidRDefault="00605E7E" w:rsidP="00605E7E">
      <w:pPr>
        <w:pStyle w:val="NormalWeb"/>
        <w:rPr>
          <w:rStyle w:val="Strong"/>
          <w:rFonts w:asciiTheme="minorHAnsi" w:eastAsia="Times New Roman" w:hAnsiTheme="minorHAnsi" w:cstheme="minorHAnsi"/>
          <w:sz w:val="19"/>
          <w:szCs w:val="19"/>
          <w:u w:val="single"/>
        </w:rPr>
      </w:pPr>
    </w:p>
    <w:p w14:paraId="515896D6" w14:textId="77777777" w:rsidR="00605E7E" w:rsidRDefault="00605E7E" w:rsidP="00605E7E">
      <w:pPr>
        <w:pStyle w:val="NormalWeb"/>
        <w:rPr>
          <w:rStyle w:val="Strong"/>
          <w:rFonts w:asciiTheme="minorHAnsi" w:eastAsia="Times New Roman" w:hAnsiTheme="minorHAnsi" w:cstheme="minorHAnsi"/>
          <w:sz w:val="19"/>
          <w:szCs w:val="19"/>
          <w:u w:val="single"/>
        </w:rPr>
      </w:pPr>
    </w:p>
    <w:p w14:paraId="4E9F6E60" w14:textId="77777777" w:rsidR="00605E7E" w:rsidRDefault="00605E7E" w:rsidP="00605E7E">
      <w:pPr>
        <w:pStyle w:val="NormalWeb"/>
        <w:rPr>
          <w:rStyle w:val="Strong"/>
          <w:rFonts w:asciiTheme="minorHAnsi" w:eastAsia="Times New Roman" w:hAnsiTheme="minorHAnsi" w:cstheme="minorHAnsi"/>
          <w:sz w:val="19"/>
          <w:szCs w:val="19"/>
          <w:u w:val="single"/>
        </w:rPr>
      </w:pPr>
    </w:p>
    <w:p w14:paraId="6A50F0F5" w14:textId="77777777" w:rsidR="00605E7E" w:rsidRPr="00BA1448" w:rsidRDefault="00605E7E" w:rsidP="00605E7E">
      <w:pPr>
        <w:pStyle w:val="NormalWeb"/>
        <w:rPr>
          <w:rStyle w:val="Strong"/>
          <w:rFonts w:asciiTheme="minorHAnsi" w:hAnsiTheme="minorHAnsi" w:cstheme="minorHAnsi"/>
          <w:b w:val="0"/>
          <w:bCs w:val="0"/>
          <w:color w:val="000000"/>
          <w:sz w:val="19"/>
          <w:szCs w:val="19"/>
        </w:rPr>
      </w:pPr>
      <w:r w:rsidRPr="00BA1448">
        <w:rPr>
          <w:rStyle w:val="Strong"/>
          <w:rFonts w:asciiTheme="minorHAnsi" w:eastAsia="Times New Roman" w:hAnsiTheme="minorHAnsi" w:cstheme="minorHAnsi"/>
          <w:sz w:val="19"/>
          <w:szCs w:val="19"/>
          <w:u w:val="single"/>
        </w:rPr>
        <w:t>Year 7 e-book</w:t>
      </w:r>
    </w:p>
    <w:p w14:paraId="3E38E9FB"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Mayfield School believes reading good books is important and we want to let you know about an exciting development.  As well as the many excellent “real” books available to enjoy from school, your child will now be offered access to a library of e-Books as well.  The e-Book library will aim to promote reading for pleasure by providing a broad range of fiction and some leisure non-fiction for each pupil to choose and read independently.</w:t>
      </w:r>
    </w:p>
    <w:p w14:paraId="28750924" w14:textId="77777777" w:rsidR="00605E7E" w:rsidRPr="00BA1448" w:rsidRDefault="00605E7E" w:rsidP="00605E7E">
      <w:pPr>
        <w:spacing w:after="0" w:line="240" w:lineRule="auto"/>
        <w:jc w:val="both"/>
        <w:rPr>
          <w:rFonts w:cstheme="minorHAnsi"/>
          <w:sz w:val="19"/>
          <w:szCs w:val="19"/>
        </w:rPr>
      </w:pPr>
    </w:p>
    <w:p w14:paraId="2CEC8471"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Your child will be given their own username and password to access an online library of books which is made available to us by the School Library Service (SLS).  The books have been chosen by SLS to be suitable for our age group and we know that there will be many great books to enjoy.  You can preview the e-Books at www.portsmouth.wheelers.co</w:t>
      </w:r>
    </w:p>
    <w:p w14:paraId="08A1BF24" w14:textId="77777777" w:rsidR="00605E7E" w:rsidRPr="00BA1448" w:rsidRDefault="00605E7E" w:rsidP="00605E7E">
      <w:pPr>
        <w:spacing w:after="0" w:line="240" w:lineRule="auto"/>
        <w:jc w:val="both"/>
        <w:rPr>
          <w:rFonts w:cstheme="minorHAnsi"/>
          <w:sz w:val="19"/>
          <w:szCs w:val="19"/>
        </w:rPr>
      </w:pPr>
    </w:p>
    <w:p w14:paraId="402E849F" w14:textId="77777777" w:rsidR="00605E7E" w:rsidRPr="00BA1448" w:rsidRDefault="00605E7E" w:rsidP="00605E7E">
      <w:pPr>
        <w:pStyle w:val="ListParagraph"/>
        <w:numPr>
          <w:ilvl w:val="0"/>
          <w:numId w:val="7"/>
        </w:numPr>
        <w:spacing w:after="0" w:line="240" w:lineRule="auto"/>
        <w:ind w:left="720"/>
        <w:jc w:val="both"/>
        <w:rPr>
          <w:rFonts w:cstheme="minorHAnsi"/>
          <w:sz w:val="19"/>
          <w:szCs w:val="19"/>
        </w:rPr>
      </w:pPr>
      <w:r w:rsidRPr="00BA1448">
        <w:rPr>
          <w:rFonts w:cstheme="minorHAnsi"/>
          <w:sz w:val="19"/>
          <w:szCs w:val="19"/>
        </w:rPr>
        <w:t>Each user can select one book at a time and has three weeks to read it;</w:t>
      </w:r>
    </w:p>
    <w:p w14:paraId="53A2989C" w14:textId="77777777" w:rsidR="00605E7E" w:rsidRPr="00BA1448" w:rsidRDefault="00605E7E" w:rsidP="00605E7E">
      <w:pPr>
        <w:pStyle w:val="ListParagraph"/>
        <w:numPr>
          <w:ilvl w:val="0"/>
          <w:numId w:val="7"/>
        </w:numPr>
        <w:spacing w:after="0" w:line="240" w:lineRule="auto"/>
        <w:ind w:left="720"/>
        <w:jc w:val="both"/>
        <w:rPr>
          <w:rFonts w:cstheme="minorHAnsi"/>
          <w:sz w:val="19"/>
          <w:szCs w:val="19"/>
        </w:rPr>
      </w:pPr>
      <w:r w:rsidRPr="00BA1448">
        <w:rPr>
          <w:rFonts w:cstheme="minorHAnsi"/>
          <w:sz w:val="19"/>
          <w:szCs w:val="19"/>
        </w:rPr>
        <w:t>The child can return the book early to select another book if they wish;</w:t>
      </w:r>
    </w:p>
    <w:p w14:paraId="1FC57223" w14:textId="77777777" w:rsidR="00605E7E" w:rsidRPr="00BA1448" w:rsidRDefault="00605E7E" w:rsidP="00605E7E">
      <w:pPr>
        <w:pStyle w:val="ListParagraph"/>
        <w:numPr>
          <w:ilvl w:val="0"/>
          <w:numId w:val="7"/>
        </w:numPr>
        <w:spacing w:after="0" w:line="240" w:lineRule="auto"/>
        <w:ind w:left="720"/>
        <w:jc w:val="both"/>
        <w:rPr>
          <w:rFonts w:cstheme="minorHAnsi"/>
          <w:sz w:val="19"/>
          <w:szCs w:val="19"/>
        </w:rPr>
      </w:pPr>
      <w:r w:rsidRPr="00BA1448">
        <w:rPr>
          <w:rFonts w:cstheme="minorHAnsi"/>
          <w:sz w:val="19"/>
          <w:szCs w:val="19"/>
        </w:rPr>
        <w:t>The e-Book library offers children a different reading experience and will help to further inspire reading for pleasure.</w:t>
      </w:r>
    </w:p>
    <w:p w14:paraId="74B87DE8" w14:textId="77777777" w:rsidR="00605E7E" w:rsidRPr="00BA1448" w:rsidRDefault="00605E7E" w:rsidP="00605E7E">
      <w:pPr>
        <w:spacing w:after="0" w:line="240" w:lineRule="auto"/>
        <w:ind w:left="153"/>
        <w:jc w:val="both"/>
        <w:rPr>
          <w:rFonts w:cstheme="minorHAnsi"/>
          <w:sz w:val="19"/>
          <w:szCs w:val="19"/>
        </w:rPr>
      </w:pPr>
    </w:p>
    <w:p w14:paraId="64C31B46"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The e-Book library operates within a web browser so they will be able to read at home on any device which gives access to the internet, such as a laptop, tablet or smart phone.</w:t>
      </w:r>
    </w:p>
    <w:p w14:paraId="2BFA3F25" w14:textId="77777777" w:rsidR="00605E7E" w:rsidRPr="00BA1448" w:rsidRDefault="00605E7E" w:rsidP="00605E7E">
      <w:pPr>
        <w:spacing w:after="0" w:line="240" w:lineRule="auto"/>
        <w:ind w:left="153"/>
        <w:jc w:val="both"/>
        <w:rPr>
          <w:rFonts w:cstheme="minorHAnsi"/>
          <w:sz w:val="19"/>
          <w:szCs w:val="19"/>
        </w:rPr>
      </w:pPr>
    </w:p>
    <w:p w14:paraId="3A554BCD"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Unfortunately, the Amazon Kindle will not be able to access our e-Book library as Amazon uses its own non-standard file type.  However, the Kindle Fire will work as it gives internet access via the Silk web browser.</w:t>
      </w:r>
    </w:p>
    <w:p w14:paraId="7549DDBF" w14:textId="77777777" w:rsidR="00605E7E" w:rsidRPr="00BA1448" w:rsidRDefault="00605E7E" w:rsidP="00605E7E">
      <w:pPr>
        <w:spacing w:after="0" w:line="240" w:lineRule="auto"/>
        <w:ind w:left="153"/>
        <w:jc w:val="both"/>
        <w:rPr>
          <w:rFonts w:cstheme="minorHAnsi"/>
          <w:sz w:val="19"/>
          <w:szCs w:val="19"/>
        </w:rPr>
      </w:pPr>
    </w:p>
    <w:p w14:paraId="2DCCE645"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Please encourage your child to participate fully in this new opportunity.</w:t>
      </w:r>
    </w:p>
    <w:p w14:paraId="28AA9E8A" w14:textId="77777777" w:rsidR="00605E7E" w:rsidRDefault="00605E7E" w:rsidP="00605E7E">
      <w:pPr>
        <w:shd w:val="clear" w:color="auto" w:fill="FFFFFF"/>
        <w:spacing w:after="0" w:line="240" w:lineRule="auto"/>
        <w:jc w:val="both"/>
        <w:rPr>
          <w:rFonts w:eastAsia="Times New Roman" w:cstheme="minorHAnsi"/>
          <w:color w:val="212121"/>
          <w:sz w:val="19"/>
          <w:szCs w:val="19"/>
        </w:rPr>
      </w:pPr>
      <w:r w:rsidRPr="00BA1448">
        <w:rPr>
          <w:rFonts w:eastAsia="Times New Roman" w:cstheme="minorHAnsi"/>
          <w:color w:val="212121"/>
          <w:sz w:val="19"/>
          <w:szCs w:val="19"/>
        </w:rPr>
        <w:t> </w:t>
      </w:r>
    </w:p>
    <w:p w14:paraId="3490D3D3" w14:textId="77777777" w:rsidR="00605E7E" w:rsidRPr="00BA1448" w:rsidRDefault="00605E7E" w:rsidP="00605E7E">
      <w:pPr>
        <w:shd w:val="clear" w:color="auto" w:fill="FFFFFF"/>
        <w:spacing w:after="0" w:line="240" w:lineRule="auto"/>
        <w:jc w:val="both"/>
        <w:rPr>
          <w:rStyle w:val="Strong"/>
          <w:rFonts w:eastAsia="Times New Roman" w:cstheme="minorHAnsi"/>
          <w:b w:val="0"/>
          <w:bCs w:val="0"/>
          <w:color w:val="212121"/>
          <w:sz w:val="19"/>
          <w:szCs w:val="19"/>
        </w:rPr>
      </w:pPr>
      <w:r w:rsidRPr="00BA1448">
        <w:rPr>
          <w:rStyle w:val="Strong"/>
          <w:rFonts w:eastAsia="Times New Roman" w:cstheme="minorHAnsi"/>
          <w:sz w:val="19"/>
          <w:szCs w:val="19"/>
          <w:u w:val="single"/>
        </w:rPr>
        <w:t>Reporting on Progress</w:t>
      </w:r>
    </w:p>
    <w:p w14:paraId="331B0844" w14:textId="77777777" w:rsidR="00605E7E" w:rsidRPr="00BA1448" w:rsidRDefault="00605E7E" w:rsidP="00605E7E">
      <w:pPr>
        <w:spacing w:after="0" w:line="240" w:lineRule="auto"/>
        <w:jc w:val="both"/>
        <w:rPr>
          <w:rStyle w:val="Strong"/>
          <w:rFonts w:eastAsia="Times New Roman" w:cstheme="minorHAnsi"/>
          <w:sz w:val="19"/>
          <w:szCs w:val="19"/>
        </w:rPr>
      </w:pPr>
      <w:r w:rsidRPr="00BA1448">
        <w:rPr>
          <w:rStyle w:val="Strong"/>
          <w:rFonts w:eastAsia="Times New Roman" w:cstheme="minorHAnsi"/>
          <w:sz w:val="19"/>
          <w:szCs w:val="19"/>
        </w:rPr>
        <w:t>Academic Report Key Stage 4 (Years 10 and 11):</w:t>
      </w:r>
    </w:p>
    <w:p w14:paraId="2F18DE8A"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For pupils in Year 11 the report will show you a predicted grade for the end of year 11. We recognise that it is important that pupils, teachers and home all understand exactly where they are.  For this reason, we add extra information to their grade to show how secure they are at that level.  A summary of this is below:</w:t>
      </w:r>
    </w:p>
    <w:p w14:paraId="681E12B2" w14:textId="77777777" w:rsidR="00605E7E" w:rsidRPr="00BA1448" w:rsidRDefault="00605E7E" w:rsidP="00605E7E">
      <w:pPr>
        <w:spacing w:after="0" w:line="240" w:lineRule="auto"/>
        <w:jc w:val="both"/>
        <w:rPr>
          <w:rFonts w:cstheme="minorHAnsi"/>
          <w:sz w:val="19"/>
          <w:szCs w:val="19"/>
        </w:rPr>
      </w:pPr>
    </w:p>
    <w:tbl>
      <w:tblPr>
        <w:tblStyle w:val="TableGrid"/>
        <w:tblW w:w="8930" w:type="dxa"/>
        <w:jc w:val="center"/>
        <w:tblLook w:val="04A0" w:firstRow="1" w:lastRow="0" w:firstColumn="1" w:lastColumn="0" w:noHBand="0" w:noVBand="1"/>
      </w:tblPr>
      <w:tblGrid>
        <w:gridCol w:w="708"/>
        <w:gridCol w:w="5606"/>
        <w:gridCol w:w="2616"/>
      </w:tblGrid>
      <w:tr w:rsidR="00605E7E" w:rsidRPr="00BA1448" w14:paraId="6C64CBAB" w14:textId="77777777" w:rsidTr="00647AA3">
        <w:trPr>
          <w:jc w:val="center"/>
        </w:trPr>
        <w:tc>
          <w:tcPr>
            <w:tcW w:w="708" w:type="dxa"/>
            <w:tcBorders>
              <w:top w:val="single" w:sz="4" w:space="0" w:color="auto"/>
              <w:left w:val="single" w:sz="4" w:space="0" w:color="auto"/>
              <w:bottom w:val="single" w:sz="4" w:space="0" w:color="auto"/>
              <w:right w:val="single" w:sz="4" w:space="0" w:color="auto"/>
            </w:tcBorders>
            <w:hideMark/>
          </w:tcPr>
          <w:p w14:paraId="64C02A34" w14:textId="77777777" w:rsidR="00605E7E" w:rsidRPr="00BA1448" w:rsidRDefault="00605E7E" w:rsidP="00647AA3">
            <w:pPr>
              <w:jc w:val="both"/>
              <w:rPr>
                <w:rFonts w:cstheme="minorHAnsi"/>
                <w:sz w:val="19"/>
                <w:szCs w:val="19"/>
              </w:rPr>
            </w:pPr>
            <w:r w:rsidRPr="00BA1448">
              <w:rPr>
                <w:rFonts w:cstheme="minorHAnsi"/>
                <w:sz w:val="19"/>
                <w:szCs w:val="19"/>
              </w:rPr>
              <w:t xml:space="preserve">New GCSE </w:t>
            </w:r>
          </w:p>
        </w:tc>
        <w:tc>
          <w:tcPr>
            <w:tcW w:w="5606" w:type="dxa"/>
            <w:tcBorders>
              <w:top w:val="single" w:sz="4" w:space="0" w:color="auto"/>
              <w:left w:val="single" w:sz="4" w:space="0" w:color="auto"/>
              <w:bottom w:val="single" w:sz="4" w:space="0" w:color="auto"/>
              <w:right w:val="single" w:sz="4" w:space="0" w:color="auto"/>
            </w:tcBorders>
            <w:hideMark/>
          </w:tcPr>
          <w:p w14:paraId="3B1FEA2D" w14:textId="77777777" w:rsidR="00605E7E" w:rsidRPr="00BA1448" w:rsidRDefault="00605E7E" w:rsidP="00647AA3">
            <w:pPr>
              <w:jc w:val="both"/>
              <w:rPr>
                <w:rFonts w:cstheme="minorHAnsi"/>
                <w:sz w:val="19"/>
                <w:szCs w:val="19"/>
              </w:rPr>
            </w:pPr>
            <w:r w:rsidRPr="00BA1448">
              <w:rPr>
                <w:rFonts w:cstheme="minorHAnsi"/>
                <w:sz w:val="19"/>
                <w:szCs w:val="19"/>
              </w:rPr>
              <w:t>Description</w:t>
            </w:r>
          </w:p>
        </w:tc>
        <w:tc>
          <w:tcPr>
            <w:tcW w:w="2616" w:type="dxa"/>
            <w:tcBorders>
              <w:top w:val="single" w:sz="4" w:space="0" w:color="auto"/>
              <w:left w:val="single" w:sz="4" w:space="0" w:color="auto"/>
              <w:bottom w:val="single" w:sz="4" w:space="0" w:color="auto"/>
              <w:right w:val="single" w:sz="4" w:space="0" w:color="auto"/>
            </w:tcBorders>
            <w:hideMark/>
          </w:tcPr>
          <w:p w14:paraId="52679FA8" w14:textId="77777777" w:rsidR="00605E7E" w:rsidRPr="00BA1448" w:rsidRDefault="00605E7E" w:rsidP="00647AA3">
            <w:pPr>
              <w:jc w:val="both"/>
              <w:rPr>
                <w:rFonts w:cstheme="minorHAnsi"/>
                <w:sz w:val="19"/>
                <w:szCs w:val="19"/>
              </w:rPr>
            </w:pPr>
            <w:r w:rsidRPr="00BA1448">
              <w:rPr>
                <w:rFonts w:cstheme="minorHAnsi"/>
                <w:sz w:val="19"/>
                <w:szCs w:val="19"/>
              </w:rPr>
              <w:t>Example</w:t>
            </w:r>
          </w:p>
        </w:tc>
      </w:tr>
      <w:tr w:rsidR="00605E7E" w:rsidRPr="00BA1448" w14:paraId="3AD9BB44" w14:textId="77777777" w:rsidTr="00647AA3">
        <w:trPr>
          <w:jc w:val="center"/>
        </w:trPr>
        <w:tc>
          <w:tcPr>
            <w:tcW w:w="708" w:type="dxa"/>
            <w:tcBorders>
              <w:top w:val="single" w:sz="4" w:space="0" w:color="auto"/>
              <w:left w:val="single" w:sz="4" w:space="0" w:color="auto"/>
              <w:bottom w:val="single" w:sz="4" w:space="0" w:color="auto"/>
              <w:right w:val="single" w:sz="4" w:space="0" w:color="auto"/>
            </w:tcBorders>
            <w:hideMark/>
          </w:tcPr>
          <w:p w14:paraId="71E63E94" w14:textId="77777777" w:rsidR="00605E7E" w:rsidRPr="00BA1448" w:rsidRDefault="00605E7E" w:rsidP="00647AA3">
            <w:pPr>
              <w:jc w:val="both"/>
              <w:rPr>
                <w:rFonts w:cstheme="minorHAnsi"/>
                <w:sz w:val="19"/>
                <w:szCs w:val="19"/>
              </w:rPr>
            </w:pPr>
            <w:r w:rsidRPr="00BA1448">
              <w:rPr>
                <w:rFonts w:cstheme="minorHAnsi"/>
                <w:sz w:val="19"/>
                <w:szCs w:val="19"/>
              </w:rPr>
              <w:t>XA</w:t>
            </w:r>
          </w:p>
        </w:tc>
        <w:tc>
          <w:tcPr>
            <w:tcW w:w="5606" w:type="dxa"/>
            <w:tcBorders>
              <w:top w:val="single" w:sz="4" w:space="0" w:color="auto"/>
              <w:left w:val="single" w:sz="4" w:space="0" w:color="auto"/>
              <w:bottom w:val="single" w:sz="4" w:space="0" w:color="auto"/>
              <w:right w:val="single" w:sz="4" w:space="0" w:color="auto"/>
            </w:tcBorders>
            <w:hideMark/>
          </w:tcPr>
          <w:p w14:paraId="28FB9D7E" w14:textId="77777777" w:rsidR="00605E7E" w:rsidRPr="00BA1448" w:rsidRDefault="00605E7E" w:rsidP="00647AA3">
            <w:pPr>
              <w:jc w:val="both"/>
              <w:rPr>
                <w:rFonts w:cstheme="minorHAnsi"/>
                <w:sz w:val="19"/>
                <w:szCs w:val="19"/>
              </w:rPr>
            </w:pPr>
            <w:r w:rsidRPr="00BA1448">
              <w:rPr>
                <w:rFonts w:cstheme="minorHAnsi"/>
                <w:sz w:val="19"/>
                <w:szCs w:val="19"/>
              </w:rPr>
              <w:t>A pupil is secure at this grade.  They need no intervention to achieve it providing they revise and work hard in lessons.  They should aim to work for the grade above.</w:t>
            </w:r>
          </w:p>
        </w:tc>
        <w:tc>
          <w:tcPr>
            <w:tcW w:w="2616" w:type="dxa"/>
            <w:tcBorders>
              <w:top w:val="single" w:sz="4" w:space="0" w:color="auto"/>
              <w:left w:val="single" w:sz="4" w:space="0" w:color="auto"/>
              <w:bottom w:val="single" w:sz="4" w:space="0" w:color="auto"/>
              <w:right w:val="single" w:sz="4" w:space="0" w:color="auto"/>
            </w:tcBorders>
            <w:hideMark/>
          </w:tcPr>
          <w:p w14:paraId="57D5A9A3" w14:textId="77777777" w:rsidR="00605E7E" w:rsidRPr="00BA1448" w:rsidRDefault="00605E7E" w:rsidP="00647AA3">
            <w:pPr>
              <w:jc w:val="both"/>
              <w:rPr>
                <w:rFonts w:cstheme="minorHAnsi"/>
                <w:sz w:val="19"/>
                <w:szCs w:val="19"/>
              </w:rPr>
            </w:pPr>
            <w:r w:rsidRPr="00BA1448">
              <w:rPr>
                <w:rFonts w:cstheme="minorHAnsi"/>
                <w:sz w:val="19"/>
                <w:szCs w:val="19"/>
              </w:rPr>
              <w:t>4A in Maths</w:t>
            </w:r>
          </w:p>
        </w:tc>
      </w:tr>
      <w:tr w:rsidR="00605E7E" w:rsidRPr="00BA1448" w14:paraId="5A8E3008" w14:textId="77777777" w:rsidTr="00647AA3">
        <w:trPr>
          <w:jc w:val="center"/>
        </w:trPr>
        <w:tc>
          <w:tcPr>
            <w:tcW w:w="708" w:type="dxa"/>
            <w:tcBorders>
              <w:top w:val="single" w:sz="4" w:space="0" w:color="auto"/>
              <w:left w:val="single" w:sz="4" w:space="0" w:color="auto"/>
              <w:bottom w:val="single" w:sz="4" w:space="0" w:color="auto"/>
              <w:right w:val="single" w:sz="4" w:space="0" w:color="auto"/>
            </w:tcBorders>
            <w:hideMark/>
          </w:tcPr>
          <w:p w14:paraId="4DF1EC81" w14:textId="77777777" w:rsidR="00605E7E" w:rsidRPr="00BA1448" w:rsidRDefault="00605E7E" w:rsidP="00647AA3">
            <w:pPr>
              <w:jc w:val="both"/>
              <w:rPr>
                <w:rFonts w:cstheme="minorHAnsi"/>
                <w:sz w:val="19"/>
                <w:szCs w:val="19"/>
              </w:rPr>
            </w:pPr>
            <w:r w:rsidRPr="00BA1448">
              <w:rPr>
                <w:rFonts w:cstheme="minorHAnsi"/>
                <w:sz w:val="19"/>
                <w:szCs w:val="19"/>
              </w:rPr>
              <w:t>XB</w:t>
            </w:r>
          </w:p>
        </w:tc>
        <w:tc>
          <w:tcPr>
            <w:tcW w:w="5606" w:type="dxa"/>
            <w:tcBorders>
              <w:top w:val="single" w:sz="4" w:space="0" w:color="auto"/>
              <w:left w:val="single" w:sz="4" w:space="0" w:color="auto"/>
              <w:bottom w:val="single" w:sz="4" w:space="0" w:color="auto"/>
              <w:right w:val="single" w:sz="4" w:space="0" w:color="auto"/>
            </w:tcBorders>
            <w:hideMark/>
          </w:tcPr>
          <w:p w14:paraId="550AF1AB" w14:textId="77777777" w:rsidR="00605E7E" w:rsidRPr="00BA1448" w:rsidRDefault="00605E7E" w:rsidP="00647AA3">
            <w:pPr>
              <w:jc w:val="both"/>
              <w:rPr>
                <w:rFonts w:cstheme="minorHAnsi"/>
                <w:sz w:val="19"/>
                <w:szCs w:val="19"/>
              </w:rPr>
            </w:pPr>
            <w:r w:rsidRPr="00BA1448">
              <w:rPr>
                <w:rFonts w:cstheme="minorHAnsi"/>
                <w:sz w:val="19"/>
                <w:szCs w:val="19"/>
              </w:rPr>
              <w:t>A pupil is working at this grade but will require some support and intervention to secure it.  If they revise and work in lessons, as well as engaging with the support offered, they should achieve this grade.</w:t>
            </w:r>
          </w:p>
        </w:tc>
        <w:tc>
          <w:tcPr>
            <w:tcW w:w="2616" w:type="dxa"/>
            <w:tcBorders>
              <w:top w:val="single" w:sz="4" w:space="0" w:color="auto"/>
              <w:left w:val="single" w:sz="4" w:space="0" w:color="auto"/>
              <w:bottom w:val="single" w:sz="4" w:space="0" w:color="auto"/>
              <w:right w:val="single" w:sz="4" w:space="0" w:color="auto"/>
            </w:tcBorders>
            <w:hideMark/>
          </w:tcPr>
          <w:p w14:paraId="1FE6210A" w14:textId="77777777" w:rsidR="00605E7E" w:rsidRPr="00BA1448" w:rsidRDefault="00605E7E" w:rsidP="00647AA3">
            <w:pPr>
              <w:jc w:val="both"/>
              <w:rPr>
                <w:rFonts w:cstheme="minorHAnsi"/>
                <w:sz w:val="19"/>
                <w:szCs w:val="19"/>
              </w:rPr>
            </w:pPr>
            <w:r w:rsidRPr="00BA1448">
              <w:rPr>
                <w:rFonts w:cstheme="minorHAnsi"/>
                <w:sz w:val="19"/>
                <w:szCs w:val="19"/>
              </w:rPr>
              <w:t>5B in English</w:t>
            </w:r>
          </w:p>
        </w:tc>
      </w:tr>
      <w:tr w:rsidR="00605E7E" w:rsidRPr="00BA1448" w14:paraId="6EA40243" w14:textId="77777777" w:rsidTr="00647AA3">
        <w:trPr>
          <w:jc w:val="center"/>
        </w:trPr>
        <w:tc>
          <w:tcPr>
            <w:tcW w:w="708" w:type="dxa"/>
            <w:tcBorders>
              <w:top w:val="single" w:sz="4" w:space="0" w:color="auto"/>
              <w:left w:val="single" w:sz="4" w:space="0" w:color="auto"/>
              <w:bottom w:val="single" w:sz="4" w:space="0" w:color="auto"/>
              <w:right w:val="single" w:sz="4" w:space="0" w:color="auto"/>
            </w:tcBorders>
            <w:hideMark/>
          </w:tcPr>
          <w:p w14:paraId="1BD593FA" w14:textId="77777777" w:rsidR="00605E7E" w:rsidRPr="00BA1448" w:rsidRDefault="00605E7E" w:rsidP="00647AA3">
            <w:pPr>
              <w:jc w:val="both"/>
              <w:rPr>
                <w:rFonts w:cstheme="minorHAnsi"/>
                <w:sz w:val="19"/>
                <w:szCs w:val="19"/>
              </w:rPr>
            </w:pPr>
            <w:r w:rsidRPr="00BA1448">
              <w:rPr>
                <w:rFonts w:cstheme="minorHAnsi"/>
                <w:sz w:val="19"/>
                <w:szCs w:val="19"/>
              </w:rPr>
              <w:t>XC</w:t>
            </w:r>
          </w:p>
        </w:tc>
        <w:tc>
          <w:tcPr>
            <w:tcW w:w="5606" w:type="dxa"/>
            <w:tcBorders>
              <w:top w:val="single" w:sz="4" w:space="0" w:color="auto"/>
              <w:left w:val="single" w:sz="4" w:space="0" w:color="auto"/>
              <w:bottom w:val="single" w:sz="4" w:space="0" w:color="auto"/>
              <w:right w:val="single" w:sz="4" w:space="0" w:color="auto"/>
            </w:tcBorders>
            <w:hideMark/>
          </w:tcPr>
          <w:p w14:paraId="6B9A94F7" w14:textId="77777777" w:rsidR="00605E7E" w:rsidRPr="00BA1448" w:rsidRDefault="00605E7E" w:rsidP="00647AA3">
            <w:pPr>
              <w:jc w:val="both"/>
              <w:rPr>
                <w:rFonts w:cstheme="minorHAnsi"/>
                <w:sz w:val="19"/>
                <w:szCs w:val="19"/>
              </w:rPr>
            </w:pPr>
            <w:r w:rsidRPr="00BA1448">
              <w:rPr>
                <w:rFonts w:cstheme="minorHAnsi"/>
                <w:sz w:val="19"/>
                <w:szCs w:val="19"/>
              </w:rPr>
              <w:t>A pupil is not secure at this grade and will require significant support to achieve it.  They will need to prioritise revision in this subject and work very hard in lessons.  They will receive extra support and help.</w:t>
            </w:r>
          </w:p>
        </w:tc>
        <w:tc>
          <w:tcPr>
            <w:tcW w:w="2616" w:type="dxa"/>
            <w:tcBorders>
              <w:top w:val="single" w:sz="4" w:space="0" w:color="auto"/>
              <w:left w:val="single" w:sz="4" w:space="0" w:color="auto"/>
              <w:bottom w:val="single" w:sz="4" w:space="0" w:color="auto"/>
              <w:right w:val="single" w:sz="4" w:space="0" w:color="auto"/>
            </w:tcBorders>
            <w:hideMark/>
          </w:tcPr>
          <w:p w14:paraId="2451BBF2" w14:textId="77777777" w:rsidR="00605E7E" w:rsidRPr="00BA1448" w:rsidRDefault="00605E7E" w:rsidP="00647AA3">
            <w:pPr>
              <w:jc w:val="both"/>
              <w:rPr>
                <w:rFonts w:cstheme="minorHAnsi"/>
                <w:sz w:val="19"/>
                <w:szCs w:val="19"/>
              </w:rPr>
            </w:pPr>
            <w:r w:rsidRPr="00BA1448">
              <w:rPr>
                <w:rFonts w:cstheme="minorHAnsi"/>
                <w:sz w:val="19"/>
                <w:szCs w:val="19"/>
              </w:rPr>
              <w:t>6C in History</w:t>
            </w:r>
          </w:p>
        </w:tc>
      </w:tr>
    </w:tbl>
    <w:p w14:paraId="24F7ABE5" w14:textId="77777777" w:rsidR="00605E7E" w:rsidRPr="00BA1448" w:rsidRDefault="00605E7E" w:rsidP="00605E7E">
      <w:pPr>
        <w:spacing w:after="0" w:line="240" w:lineRule="auto"/>
        <w:jc w:val="both"/>
        <w:rPr>
          <w:rFonts w:cstheme="minorHAnsi"/>
          <w:sz w:val="19"/>
          <w:szCs w:val="19"/>
          <w:highlight w:val="yellow"/>
        </w:rPr>
      </w:pPr>
    </w:p>
    <w:p w14:paraId="4C8A24DE"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Note: For pupils completing Vocational options the predicted grade will appear as below:</w:t>
      </w:r>
    </w:p>
    <w:p w14:paraId="6AB526B9" w14:textId="77777777" w:rsidR="00605E7E" w:rsidRPr="00BA1448" w:rsidRDefault="00605E7E" w:rsidP="00605E7E">
      <w:pPr>
        <w:spacing w:after="0" w:line="240" w:lineRule="auto"/>
        <w:jc w:val="both"/>
        <w:rPr>
          <w:rFonts w:cstheme="minorHAnsi"/>
          <w:sz w:val="19"/>
          <w:szCs w:val="19"/>
        </w:rPr>
      </w:pPr>
    </w:p>
    <w:tbl>
      <w:tblPr>
        <w:tblStyle w:val="TableGrid"/>
        <w:tblW w:w="0" w:type="auto"/>
        <w:jc w:val="center"/>
        <w:tblLook w:val="04A0" w:firstRow="1" w:lastRow="0" w:firstColumn="1" w:lastColumn="0" w:noHBand="0" w:noVBand="1"/>
      </w:tblPr>
      <w:tblGrid>
        <w:gridCol w:w="704"/>
        <w:gridCol w:w="1843"/>
        <w:gridCol w:w="1559"/>
      </w:tblGrid>
      <w:tr w:rsidR="00605E7E" w:rsidRPr="00BA1448" w14:paraId="6E62B034" w14:textId="77777777" w:rsidTr="00647AA3">
        <w:trPr>
          <w:jc w:val="center"/>
        </w:trPr>
        <w:tc>
          <w:tcPr>
            <w:tcW w:w="2547" w:type="dxa"/>
            <w:gridSpan w:val="2"/>
          </w:tcPr>
          <w:p w14:paraId="429B6B63" w14:textId="77777777" w:rsidR="00605E7E" w:rsidRPr="00BA1448" w:rsidRDefault="00605E7E" w:rsidP="00647AA3">
            <w:pPr>
              <w:jc w:val="both"/>
              <w:rPr>
                <w:rFonts w:cstheme="minorHAnsi"/>
                <w:sz w:val="19"/>
                <w:szCs w:val="19"/>
              </w:rPr>
            </w:pPr>
            <w:r w:rsidRPr="00BA1448">
              <w:rPr>
                <w:rFonts w:cstheme="minorHAnsi"/>
                <w:sz w:val="19"/>
                <w:szCs w:val="19"/>
              </w:rPr>
              <w:t>Predicted Grade</w:t>
            </w:r>
          </w:p>
        </w:tc>
        <w:tc>
          <w:tcPr>
            <w:tcW w:w="1559" w:type="dxa"/>
          </w:tcPr>
          <w:p w14:paraId="5F73892F" w14:textId="77777777" w:rsidR="00605E7E" w:rsidRPr="00BA1448" w:rsidRDefault="00605E7E" w:rsidP="00647AA3">
            <w:pPr>
              <w:jc w:val="both"/>
              <w:rPr>
                <w:rFonts w:cstheme="minorHAnsi"/>
                <w:sz w:val="19"/>
                <w:szCs w:val="19"/>
              </w:rPr>
            </w:pPr>
            <w:r w:rsidRPr="00BA1448">
              <w:rPr>
                <w:rFonts w:cstheme="minorHAnsi"/>
                <w:sz w:val="19"/>
                <w:szCs w:val="19"/>
              </w:rPr>
              <w:t>GCSE equivalent</w:t>
            </w:r>
          </w:p>
        </w:tc>
      </w:tr>
      <w:tr w:rsidR="00605E7E" w:rsidRPr="00BA1448" w14:paraId="1CD1AB84" w14:textId="77777777" w:rsidTr="00647AA3">
        <w:trPr>
          <w:jc w:val="center"/>
        </w:trPr>
        <w:tc>
          <w:tcPr>
            <w:tcW w:w="704" w:type="dxa"/>
          </w:tcPr>
          <w:p w14:paraId="5B0EBCD1" w14:textId="77777777" w:rsidR="00605E7E" w:rsidRPr="00BA1448" w:rsidRDefault="00605E7E" w:rsidP="00647AA3">
            <w:pPr>
              <w:jc w:val="both"/>
              <w:rPr>
                <w:rFonts w:cstheme="minorHAnsi"/>
                <w:sz w:val="19"/>
                <w:szCs w:val="19"/>
              </w:rPr>
            </w:pPr>
            <w:r w:rsidRPr="00BA1448">
              <w:rPr>
                <w:rFonts w:cstheme="minorHAnsi"/>
                <w:sz w:val="19"/>
                <w:szCs w:val="19"/>
              </w:rPr>
              <w:t>F</w:t>
            </w:r>
          </w:p>
        </w:tc>
        <w:tc>
          <w:tcPr>
            <w:tcW w:w="1843" w:type="dxa"/>
          </w:tcPr>
          <w:p w14:paraId="5F6E7690" w14:textId="77777777" w:rsidR="00605E7E" w:rsidRPr="00BA1448" w:rsidRDefault="00605E7E" w:rsidP="00647AA3">
            <w:pPr>
              <w:jc w:val="both"/>
              <w:rPr>
                <w:rFonts w:cstheme="minorHAnsi"/>
                <w:sz w:val="19"/>
                <w:szCs w:val="19"/>
              </w:rPr>
            </w:pPr>
            <w:r w:rsidRPr="00BA1448">
              <w:rPr>
                <w:rFonts w:cstheme="minorHAnsi"/>
                <w:sz w:val="19"/>
                <w:szCs w:val="19"/>
              </w:rPr>
              <w:t>Fail</w:t>
            </w:r>
          </w:p>
        </w:tc>
        <w:tc>
          <w:tcPr>
            <w:tcW w:w="1559" w:type="dxa"/>
          </w:tcPr>
          <w:p w14:paraId="2BC76DF2" w14:textId="77777777" w:rsidR="00605E7E" w:rsidRPr="00BA1448" w:rsidRDefault="00605E7E" w:rsidP="00647AA3">
            <w:pPr>
              <w:jc w:val="both"/>
              <w:rPr>
                <w:rFonts w:cstheme="minorHAnsi"/>
                <w:sz w:val="19"/>
                <w:szCs w:val="19"/>
              </w:rPr>
            </w:pPr>
            <w:r w:rsidRPr="00BA1448">
              <w:rPr>
                <w:rFonts w:cstheme="minorHAnsi"/>
                <w:sz w:val="19"/>
                <w:szCs w:val="19"/>
              </w:rPr>
              <w:t>U</w:t>
            </w:r>
          </w:p>
        </w:tc>
      </w:tr>
      <w:tr w:rsidR="00605E7E" w:rsidRPr="00BA1448" w14:paraId="7673F7E9" w14:textId="77777777" w:rsidTr="00647AA3">
        <w:trPr>
          <w:jc w:val="center"/>
        </w:trPr>
        <w:tc>
          <w:tcPr>
            <w:tcW w:w="704" w:type="dxa"/>
          </w:tcPr>
          <w:p w14:paraId="32ADAF2F" w14:textId="77777777" w:rsidR="00605E7E" w:rsidRPr="00BA1448" w:rsidRDefault="00605E7E" w:rsidP="00647AA3">
            <w:pPr>
              <w:jc w:val="both"/>
              <w:rPr>
                <w:rFonts w:cstheme="minorHAnsi"/>
                <w:sz w:val="19"/>
                <w:szCs w:val="19"/>
              </w:rPr>
            </w:pPr>
            <w:r w:rsidRPr="00BA1448">
              <w:rPr>
                <w:rFonts w:cstheme="minorHAnsi"/>
                <w:sz w:val="19"/>
                <w:szCs w:val="19"/>
              </w:rPr>
              <w:t>1P</w:t>
            </w:r>
          </w:p>
        </w:tc>
        <w:tc>
          <w:tcPr>
            <w:tcW w:w="1843" w:type="dxa"/>
          </w:tcPr>
          <w:p w14:paraId="4C267BCF" w14:textId="77777777" w:rsidR="00605E7E" w:rsidRPr="00BA1448" w:rsidRDefault="00605E7E" w:rsidP="00647AA3">
            <w:pPr>
              <w:jc w:val="both"/>
              <w:rPr>
                <w:rFonts w:cstheme="minorHAnsi"/>
                <w:sz w:val="19"/>
                <w:szCs w:val="19"/>
              </w:rPr>
            </w:pPr>
            <w:r w:rsidRPr="00BA1448">
              <w:rPr>
                <w:rFonts w:cstheme="minorHAnsi"/>
                <w:sz w:val="19"/>
                <w:szCs w:val="19"/>
              </w:rPr>
              <w:t>Level 1 Pass</w:t>
            </w:r>
          </w:p>
        </w:tc>
        <w:tc>
          <w:tcPr>
            <w:tcW w:w="1559" w:type="dxa"/>
          </w:tcPr>
          <w:p w14:paraId="7B6896F4" w14:textId="77777777" w:rsidR="00605E7E" w:rsidRPr="00BA1448" w:rsidRDefault="00605E7E" w:rsidP="00647AA3">
            <w:pPr>
              <w:jc w:val="both"/>
              <w:rPr>
                <w:rFonts w:cstheme="minorHAnsi"/>
                <w:sz w:val="19"/>
                <w:szCs w:val="19"/>
              </w:rPr>
            </w:pPr>
            <w:r w:rsidRPr="00BA1448">
              <w:rPr>
                <w:rFonts w:cstheme="minorHAnsi"/>
                <w:sz w:val="19"/>
                <w:szCs w:val="19"/>
              </w:rPr>
              <w:t>1</w:t>
            </w:r>
          </w:p>
        </w:tc>
      </w:tr>
      <w:tr w:rsidR="00605E7E" w:rsidRPr="00BA1448" w14:paraId="135EA03A" w14:textId="77777777" w:rsidTr="00647AA3">
        <w:trPr>
          <w:jc w:val="center"/>
        </w:trPr>
        <w:tc>
          <w:tcPr>
            <w:tcW w:w="704" w:type="dxa"/>
          </w:tcPr>
          <w:p w14:paraId="59FAADCA" w14:textId="77777777" w:rsidR="00605E7E" w:rsidRPr="00BA1448" w:rsidRDefault="00605E7E" w:rsidP="00647AA3">
            <w:pPr>
              <w:jc w:val="both"/>
              <w:rPr>
                <w:rFonts w:cstheme="minorHAnsi"/>
                <w:sz w:val="19"/>
                <w:szCs w:val="19"/>
              </w:rPr>
            </w:pPr>
            <w:r w:rsidRPr="00BA1448">
              <w:rPr>
                <w:rFonts w:cstheme="minorHAnsi"/>
                <w:sz w:val="19"/>
                <w:szCs w:val="19"/>
              </w:rPr>
              <w:t>1M</w:t>
            </w:r>
          </w:p>
        </w:tc>
        <w:tc>
          <w:tcPr>
            <w:tcW w:w="1843" w:type="dxa"/>
          </w:tcPr>
          <w:p w14:paraId="00E9F9E0" w14:textId="77777777" w:rsidR="00605E7E" w:rsidRPr="00BA1448" w:rsidRDefault="00605E7E" w:rsidP="00647AA3">
            <w:pPr>
              <w:jc w:val="both"/>
              <w:rPr>
                <w:rFonts w:cstheme="minorHAnsi"/>
                <w:sz w:val="19"/>
                <w:szCs w:val="19"/>
              </w:rPr>
            </w:pPr>
            <w:r w:rsidRPr="00BA1448">
              <w:rPr>
                <w:rFonts w:cstheme="minorHAnsi"/>
                <w:sz w:val="19"/>
                <w:szCs w:val="19"/>
              </w:rPr>
              <w:t>Level 1 Merit</w:t>
            </w:r>
          </w:p>
        </w:tc>
        <w:tc>
          <w:tcPr>
            <w:tcW w:w="1559" w:type="dxa"/>
          </w:tcPr>
          <w:p w14:paraId="2B23B189" w14:textId="77777777" w:rsidR="00605E7E" w:rsidRPr="00BA1448" w:rsidRDefault="00605E7E" w:rsidP="00647AA3">
            <w:pPr>
              <w:jc w:val="both"/>
              <w:rPr>
                <w:rFonts w:cstheme="minorHAnsi"/>
                <w:sz w:val="19"/>
                <w:szCs w:val="19"/>
              </w:rPr>
            </w:pPr>
            <w:r w:rsidRPr="00BA1448">
              <w:rPr>
                <w:rFonts w:cstheme="minorHAnsi"/>
                <w:sz w:val="19"/>
                <w:szCs w:val="19"/>
              </w:rPr>
              <w:t>2</w:t>
            </w:r>
          </w:p>
        </w:tc>
      </w:tr>
      <w:tr w:rsidR="00605E7E" w:rsidRPr="00BA1448" w14:paraId="0C023057" w14:textId="77777777" w:rsidTr="00647AA3">
        <w:trPr>
          <w:jc w:val="center"/>
        </w:trPr>
        <w:tc>
          <w:tcPr>
            <w:tcW w:w="704" w:type="dxa"/>
          </w:tcPr>
          <w:p w14:paraId="30358CAD" w14:textId="77777777" w:rsidR="00605E7E" w:rsidRPr="00BA1448" w:rsidRDefault="00605E7E" w:rsidP="00647AA3">
            <w:pPr>
              <w:jc w:val="both"/>
              <w:rPr>
                <w:rFonts w:cstheme="minorHAnsi"/>
                <w:sz w:val="19"/>
                <w:szCs w:val="19"/>
              </w:rPr>
            </w:pPr>
            <w:r w:rsidRPr="00BA1448">
              <w:rPr>
                <w:rFonts w:cstheme="minorHAnsi"/>
                <w:sz w:val="19"/>
                <w:szCs w:val="19"/>
              </w:rPr>
              <w:t>1D</w:t>
            </w:r>
          </w:p>
        </w:tc>
        <w:tc>
          <w:tcPr>
            <w:tcW w:w="1843" w:type="dxa"/>
          </w:tcPr>
          <w:p w14:paraId="1162A281" w14:textId="77777777" w:rsidR="00605E7E" w:rsidRPr="00BA1448" w:rsidRDefault="00605E7E" w:rsidP="00647AA3">
            <w:pPr>
              <w:jc w:val="both"/>
              <w:rPr>
                <w:rFonts w:cstheme="minorHAnsi"/>
                <w:sz w:val="19"/>
                <w:szCs w:val="19"/>
              </w:rPr>
            </w:pPr>
            <w:r w:rsidRPr="00BA1448">
              <w:rPr>
                <w:rFonts w:cstheme="minorHAnsi"/>
                <w:sz w:val="19"/>
                <w:szCs w:val="19"/>
              </w:rPr>
              <w:t>Level 1 Distinction</w:t>
            </w:r>
          </w:p>
        </w:tc>
        <w:tc>
          <w:tcPr>
            <w:tcW w:w="1559" w:type="dxa"/>
          </w:tcPr>
          <w:p w14:paraId="1000DBF0" w14:textId="77777777" w:rsidR="00605E7E" w:rsidRPr="00BA1448" w:rsidRDefault="00605E7E" w:rsidP="00647AA3">
            <w:pPr>
              <w:jc w:val="both"/>
              <w:rPr>
                <w:rFonts w:cstheme="minorHAnsi"/>
                <w:sz w:val="19"/>
                <w:szCs w:val="19"/>
              </w:rPr>
            </w:pPr>
            <w:r w:rsidRPr="00BA1448">
              <w:rPr>
                <w:rFonts w:cstheme="minorHAnsi"/>
                <w:sz w:val="19"/>
                <w:szCs w:val="19"/>
              </w:rPr>
              <w:t>3</w:t>
            </w:r>
          </w:p>
        </w:tc>
      </w:tr>
      <w:tr w:rsidR="00605E7E" w:rsidRPr="00BA1448" w14:paraId="14617AFC" w14:textId="77777777" w:rsidTr="00647AA3">
        <w:trPr>
          <w:jc w:val="center"/>
        </w:trPr>
        <w:tc>
          <w:tcPr>
            <w:tcW w:w="704" w:type="dxa"/>
          </w:tcPr>
          <w:p w14:paraId="4B052088" w14:textId="77777777" w:rsidR="00605E7E" w:rsidRPr="00BA1448" w:rsidRDefault="00605E7E" w:rsidP="00647AA3">
            <w:pPr>
              <w:jc w:val="both"/>
              <w:rPr>
                <w:rFonts w:cstheme="minorHAnsi"/>
                <w:sz w:val="19"/>
                <w:szCs w:val="19"/>
              </w:rPr>
            </w:pPr>
            <w:r w:rsidRPr="00BA1448">
              <w:rPr>
                <w:rFonts w:cstheme="minorHAnsi"/>
                <w:sz w:val="19"/>
                <w:szCs w:val="19"/>
              </w:rPr>
              <w:t>2P</w:t>
            </w:r>
          </w:p>
        </w:tc>
        <w:tc>
          <w:tcPr>
            <w:tcW w:w="1843" w:type="dxa"/>
          </w:tcPr>
          <w:p w14:paraId="1EBDD5F7" w14:textId="77777777" w:rsidR="00605E7E" w:rsidRPr="00BA1448" w:rsidRDefault="00605E7E" w:rsidP="00647AA3">
            <w:pPr>
              <w:jc w:val="both"/>
              <w:rPr>
                <w:rFonts w:cstheme="minorHAnsi"/>
                <w:sz w:val="19"/>
                <w:szCs w:val="19"/>
              </w:rPr>
            </w:pPr>
            <w:r w:rsidRPr="00BA1448">
              <w:rPr>
                <w:rFonts w:cstheme="minorHAnsi"/>
                <w:sz w:val="19"/>
                <w:szCs w:val="19"/>
              </w:rPr>
              <w:t>Level 2 Pass</w:t>
            </w:r>
          </w:p>
        </w:tc>
        <w:tc>
          <w:tcPr>
            <w:tcW w:w="1559" w:type="dxa"/>
          </w:tcPr>
          <w:p w14:paraId="73C62AB6" w14:textId="77777777" w:rsidR="00605E7E" w:rsidRPr="00BA1448" w:rsidRDefault="00605E7E" w:rsidP="00647AA3">
            <w:pPr>
              <w:jc w:val="both"/>
              <w:rPr>
                <w:rFonts w:cstheme="minorHAnsi"/>
                <w:sz w:val="19"/>
                <w:szCs w:val="19"/>
              </w:rPr>
            </w:pPr>
            <w:r w:rsidRPr="00BA1448">
              <w:rPr>
                <w:rFonts w:cstheme="minorHAnsi"/>
                <w:sz w:val="19"/>
                <w:szCs w:val="19"/>
              </w:rPr>
              <w:t>4</w:t>
            </w:r>
          </w:p>
        </w:tc>
      </w:tr>
      <w:tr w:rsidR="00605E7E" w:rsidRPr="00BA1448" w14:paraId="4C84283D" w14:textId="77777777" w:rsidTr="00647AA3">
        <w:trPr>
          <w:jc w:val="center"/>
        </w:trPr>
        <w:tc>
          <w:tcPr>
            <w:tcW w:w="704" w:type="dxa"/>
          </w:tcPr>
          <w:p w14:paraId="7AB7DA8D" w14:textId="77777777" w:rsidR="00605E7E" w:rsidRPr="00BA1448" w:rsidRDefault="00605E7E" w:rsidP="00647AA3">
            <w:pPr>
              <w:jc w:val="both"/>
              <w:rPr>
                <w:rFonts w:cstheme="minorHAnsi"/>
                <w:sz w:val="19"/>
                <w:szCs w:val="19"/>
              </w:rPr>
            </w:pPr>
            <w:r w:rsidRPr="00BA1448">
              <w:rPr>
                <w:rFonts w:cstheme="minorHAnsi"/>
                <w:sz w:val="19"/>
                <w:szCs w:val="19"/>
              </w:rPr>
              <w:t>2M</w:t>
            </w:r>
          </w:p>
        </w:tc>
        <w:tc>
          <w:tcPr>
            <w:tcW w:w="1843" w:type="dxa"/>
          </w:tcPr>
          <w:p w14:paraId="7A485E96" w14:textId="77777777" w:rsidR="00605E7E" w:rsidRPr="00BA1448" w:rsidRDefault="00605E7E" w:rsidP="00647AA3">
            <w:pPr>
              <w:jc w:val="both"/>
              <w:rPr>
                <w:rFonts w:cstheme="minorHAnsi"/>
                <w:sz w:val="19"/>
                <w:szCs w:val="19"/>
              </w:rPr>
            </w:pPr>
            <w:r w:rsidRPr="00BA1448">
              <w:rPr>
                <w:rFonts w:cstheme="minorHAnsi"/>
                <w:sz w:val="19"/>
                <w:szCs w:val="19"/>
              </w:rPr>
              <w:t>Level 2 Merit</w:t>
            </w:r>
          </w:p>
        </w:tc>
        <w:tc>
          <w:tcPr>
            <w:tcW w:w="1559" w:type="dxa"/>
          </w:tcPr>
          <w:p w14:paraId="45619B00" w14:textId="77777777" w:rsidR="00605E7E" w:rsidRPr="00BA1448" w:rsidRDefault="00605E7E" w:rsidP="00647AA3">
            <w:pPr>
              <w:jc w:val="both"/>
              <w:rPr>
                <w:rFonts w:cstheme="minorHAnsi"/>
                <w:sz w:val="19"/>
                <w:szCs w:val="19"/>
              </w:rPr>
            </w:pPr>
            <w:r w:rsidRPr="00BA1448">
              <w:rPr>
                <w:rFonts w:cstheme="minorHAnsi"/>
                <w:sz w:val="19"/>
                <w:szCs w:val="19"/>
              </w:rPr>
              <w:t>5/6</w:t>
            </w:r>
          </w:p>
        </w:tc>
      </w:tr>
      <w:tr w:rsidR="00605E7E" w:rsidRPr="00BA1448" w14:paraId="3E016C46" w14:textId="77777777" w:rsidTr="00647AA3">
        <w:trPr>
          <w:jc w:val="center"/>
        </w:trPr>
        <w:tc>
          <w:tcPr>
            <w:tcW w:w="704" w:type="dxa"/>
          </w:tcPr>
          <w:p w14:paraId="050892D1" w14:textId="77777777" w:rsidR="00605E7E" w:rsidRPr="00BA1448" w:rsidRDefault="00605E7E" w:rsidP="00647AA3">
            <w:pPr>
              <w:jc w:val="both"/>
              <w:rPr>
                <w:rFonts w:cstheme="minorHAnsi"/>
                <w:sz w:val="19"/>
                <w:szCs w:val="19"/>
              </w:rPr>
            </w:pPr>
            <w:r w:rsidRPr="00BA1448">
              <w:rPr>
                <w:rFonts w:cstheme="minorHAnsi"/>
                <w:sz w:val="19"/>
                <w:szCs w:val="19"/>
              </w:rPr>
              <w:t>2D</w:t>
            </w:r>
          </w:p>
        </w:tc>
        <w:tc>
          <w:tcPr>
            <w:tcW w:w="1843" w:type="dxa"/>
          </w:tcPr>
          <w:p w14:paraId="34F5098F" w14:textId="77777777" w:rsidR="00605E7E" w:rsidRPr="00BA1448" w:rsidRDefault="00605E7E" w:rsidP="00647AA3">
            <w:pPr>
              <w:jc w:val="both"/>
              <w:rPr>
                <w:rFonts w:cstheme="minorHAnsi"/>
                <w:sz w:val="19"/>
                <w:szCs w:val="19"/>
              </w:rPr>
            </w:pPr>
            <w:r w:rsidRPr="00BA1448">
              <w:rPr>
                <w:rFonts w:cstheme="minorHAnsi"/>
                <w:sz w:val="19"/>
                <w:szCs w:val="19"/>
              </w:rPr>
              <w:t>Level 2 Distinction</w:t>
            </w:r>
          </w:p>
        </w:tc>
        <w:tc>
          <w:tcPr>
            <w:tcW w:w="1559" w:type="dxa"/>
          </w:tcPr>
          <w:p w14:paraId="377C7E2E" w14:textId="77777777" w:rsidR="00605E7E" w:rsidRPr="00BA1448" w:rsidRDefault="00605E7E" w:rsidP="00647AA3">
            <w:pPr>
              <w:tabs>
                <w:tab w:val="center" w:pos="884"/>
              </w:tabs>
              <w:jc w:val="both"/>
              <w:rPr>
                <w:rFonts w:cstheme="minorHAnsi"/>
                <w:sz w:val="19"/>
                <w:szCs w:val="19"/>
              </w:rPr>
            </w:pPr>
            <w:r w:rsidRPr="00BA1448">
              <w:rPr>
                <w:rFonts w:cstheme="minorHAnsi"/>
                <w:sz w:val="19"/>
                <w:szCs w:val="19"/>
              </w:rPr>
              <w:t>7</w:t>
            </w:r>
            <w:r w:rsidRPr="00BA1448">
              <w:rPr>
                <w:rFonts w:cstheme="minorHAnsi"/>
                <w:sz w:val="19"/>
                <w:szCs w:val="19"/>
              </w:rPr>
              <w:tab/>
            </w:r>
          </w:p>
        </w:tc>
      </w:tr>
      <w:tr w:rsidR="00605E7E" w:rsidRPr="00BA1448" w14:paraId="0875AD43" w14:textId="77777777" w:rsidTr="00647AA3">
        <w:trPr>
          <w:jc w:val="center"/>
        </w:trPr>
        <w:tc>
          <w:tcPr>
            <w:tcW w:w="704" w:type="dxa"/>
          </w:tcPr>
          <w:p w14:paraId="57A390CC" w14:textId="77777777" w:rsidR="00605E7E" w:rsidRPr="00BA1448" w:rsidRDefault="00605E7E" w:rsidP="00647AA3">
            <w:pPr>
              <w:jc w:val="both"/>
              <w:rPr>
                <w:rFonts w:cstheme="minorHAnsi"/>
                <w:sz w:val="19"/>
                <w:szCs w:val="19"/>
              </w:rPr>
            </w:pPr>
            <w:r w:rsidRPr="00BA1448">
              <w:rPr>
                <w:rFonts w:cstheme="minorHAnsi"/>
                <w:sz w:val="19"/>
                <w:szCs w:val="19"/>
              </w:rPr>
              <w:t>2D*</w:t>
            </w:r>
          </w:p>
        </w:tc>
        <w:tc>
          <w:tcPr>
            <w:tcW w:w="1843" w:type="dxa"/>
          </w:tcPr>
          <w:p w14:paraId="38F6B402" w14:textId="77777777" w:rsidR="00605E7E" w:rsidRPr="00BA1448" w:rsidRDefault="00605E7E" w:rsidP="00647AA3">
            <w:pPr>
              <w:jc w:val="both"/>
              <w:rPr>
                <w:rFonts w:cstheme="minorHAnsi"/>
                <w:sz w:val="19"/>
                <w:szCs w:val="19"/>
              </w:rPr>
            </w:pPr>
            <w:r w:rsidRPr="00BA1448">
              <w:rPr>
                <w:rFonts w:cstheme="minorHAnsi"/>
                <w:sz w:val="19"/>
                <w:szCs w:val="19"/>
              </w:rPr>
              <w:t>Level 2 Distinction*</w:t>
            </w:r>
          </w:p>
        </w:tc>
        <w:tc>
          <w:tcPr>
            <w:tcW w:w="1559" w:type="dxa"/>
          </w:tcPr>
          <w:p w14:paraId="6B6478A8" w14:textId="77777777" w:rsidR="00605E7E" w:rsidRPr="00BA1448" w:rsidRDefault="00605E7E" w:rsidP="00647AA3">
            <w:pPr>
              <w:jc w:val="both"/>
              <w:rPr>
                <w:rFonts w:cstheme="minorHAnsi"/>
                <w:sz w:val="19"/>
                <w:szCs w:val="19"/>
              </w:rPr>
            </w:pPr>
            <w:r w:rsidRPr="00BA1448">
              <w:rPr>
                <w:rFonts w:cstheme="minorHAnsi"/>
                <w:sz w:val="19"/>
                <w:szCs w:val="19"/>
              </w:rPr>
              <w:t>8/9</w:t>
            </w:r>
          </w:p>
        </w:tc>
      </w:tr>
    </w:tbl>
    <w:p w14:paraId="258489EE" w14:textId="77777777" w:rsidR="00605E7E" w:rsidRPr="00BA1448" w:rsidRDefault="00605E7E" w:rsidP="00605E7E">
      <w:pPr>
        <w:spacing w:after="0" w:line="240" w:lineRule="auto"/>
        <w:jc w:val="both"/>
        <w:rPr>
          <w:rStyle w:val="Strong"/>
          <w:rFonts w:cstheme="minorHAnsi"/>
          <w:b w:val="0"/>
          <w:bCs w:val="0"/>
          <w:sz w:val="19"/>
          <w:szCs w:val="19"/>
        </w:rPr>
      </w:pPr>
      <w:r w:rsidRPr="00BA1448">
        <w:rPr>
          <w:rFonts w:cstheme="minorHAnsi"/>
          <w:sz w:val="19"/>
          <w:szCs w:val="19"/>
        </w:rPr>
        <w:t xml:space="preserve"> </w:t>
      </w:r>
    </w:p>
    <w:p w14:paraId="68AC37D7" w14:textId="77777777" w:rsidR="00605E7E" w:rsidRPr="00605E7E" w:rsidRDefault="00605E7E" w:rsidP="00605E7E">
      <w:pPr>
        <w:spacing w:after="0" w:line="240" w:lineRule="auto"/>
        <w:jc w:val="both"/>
        <w:rPr>
          <w:rStyle w:val="Strong"/>
          <w:rFonts w:eastAsia="Times New Roman" w:cstheme="minorHAnsi"/>
          <w:b w:val="0"/>
          <w:bCs w:val="0"/>
          <w:sz w:val="19"/>
          <w:szCs w:val="19"/>
        </w:rPr>
      </w:pPr>
      <w:r w:rsidRPr="00605E7E">
        <w:rPr>
          <w:rStyle w:val="Strong"/>
          <w:rFonts w:eastAsia="Times New Roman" w:cstheme="minorHAnsi"/>
          <w:b w:val="0"/>
          <w:bCs w:val="0"/>
          <w:sz w:val="19"/>
          <w:szCs w:val="19"/>
        </w:rPr>
        <w:t xml:space="preserve">Pupils in Year 10 will receive a ‘RAG’ rating to show how likely it is that they will reach their minimum expectation and remain on track to achieve their expectation in their subject in Year 11.  Pupils who have a RAG of Red or Amber will be receiving personalised interventions to support them </w:t>
      </w:r>
      <w:proofErr w:type="gramStart"/>
      <w:r w:rsidRPr="00605E7E">
        <w:rPr>
          <w:rStyle w:val="Strong"/>
          <w:rFonts w:eastAsia="Times New Roman" w:cstheme="minorHAnsi"/>
          <w:b w:val="0"/>
          <w:bCs w:val="0"/>
          <w:sz w:val="19"/>
          <w:szCs w:val="19"/>
        </w:rPr>
        <w:t>in order to</w:t>
      </w:r>
      <w:proofErr w:type="gramEnd"/>
      <w:r w:rsidRPr="00605E7E">
        <w:rPr>
          <w:rStyle w:val="Strong"/>
          <w:rFonts w:eastAsia="Times New Roman" w:cstheme="minorHAnsi"/>
          <w:b w:val="0"/>
          <w:bCs w:val="0"/>
          <w:sz w:val="19"/>
          <w:szCs w:val="19"/>
        </w:rPr>
        <w:t xml:space="preserve"> reach their minimum expectation at the end of year 11.  Pupils who are Green are working well and on track and should be trying to push themselves to reach the next grade. Pupils with a blue rating are currently working exceptionally well and are on track to exceed their minimum expectation at the end of year 11.</w:t>
      </w:r>
    </w:p>
    <w:p w14:paraId="31E71EC7" w14:textId="77777777" w:rsidR="00605E7E" w:rsidRPr="00605E7E" w:rsidRDefault="00605E7E" w:rsidP="00605E7E">
      <w:pPr>
        <w:spacing w:after="0" w:line="240" w:lineRule="auto"/>
        <w:jc w:val="both"/>
        <w:rPr>
          <w:rStyle w:val="Strong"/>
          <w:rFonts w:eastAsia="Times New Roman" w:cstheme="minorHAnsi"/>
          <w:b w:val="0"/>
          <w:bCs w:val="0"/>
          <w:sz w:val="19"/>
          <w:szCs w:val="19"/>
        </w:rPr>
      </w:pPr>
    </w:p>
    <w:p w14:paraId="5A413A75" w14:textId="136C92C4" w:rsidR="00605E7E" w:rsidRDefault="00605E7E" w:rsidP="00605E7E">
      <w:pPr>
        <w:spacing w:after="0" w:line="240" w:lineRule="auto"/>
        <w:jc w:val="both"/>
        <w:rPr>
          <w:rStyle w:val="Strong"/>
          <w:rFonts w:eastAsia="Times New Roman" w:cstheme="minorHAnsi"/>
          <w:b w:val="0"/>
          <w:bCs w:val="0"/>
          <w:sz w:val="19"/>
          <w:szCs w:val="19"/>
        </w:rPr>
      </w:pPr>
      <w:r w:rsidRPr="00605E7E">
        <w:rPr>
          <w:rStyle w:val="Strong"/>
          <w:rFonts w:eastAsia="Times New Roman" w:cstheme="minorHAnsi"/>
          <w:b w:val="0"/>
          <w:bCs w:val="0"/>
          <w:sz w:val="19"/>
          <w:szCs w:val="19"/>
        </w:rPr>
        <w:t>This information will be communicated to you across the year, timed around key assessment points like the ‘Mayfield’ exams and subject assessments.  You can expect to receive an academic report on your child in the following half terms:</w:t>
      </w:r>
    </w:p>
    <w:p w14:paraId="0EE2D65B" w14:textId="77777777" w:rsidR="00605E7E" w:rsidRPr="00BA1448" w:rsidRDefault="00605E7E" w:rsidP="00605E7E">
      <w:pPr>
        <w:pStyle w:val="ListParagraph"/>
        <w:numPr>
          <w:ilvl w:val="0"/>
          <w:numId w:val="15"/>
        </w:numPr>
        <w:spacing w:after="0" w:line="240" w:lineRule="auto"/>
        <w:jc w:val="both"/>
        <w:rPr>
          <w:rFonts w:cstheme="minorHAnsi"/>
          <w:sz w:val="19"/>
          <w:szCs w:val="19"/>
        </w:rPr>
      </w:pPr>
      <w:r w:rsidRPr="00BA1448">
        <w:rPr>
          <w:rFonts w:cstheme="minorHAnsi"/>
          <w:sz w:val="19"/>
          <w:szCs w:val="19"/>
        </w:rPr>
        <w:t>Year 10: Autumn 1, Spring 1, Summer 1</w:t>
      </w:r>
    </w:p>
    <w:p w14:paraId="0A9492CF" w14:textId="38991F68" w:rsidR="00605E7E" w:rsidRPr="00605E7E" w:rsidRDefault="00605E7E" w:rsidP="00605E7E">
      <w:pPr>
        <w:pStyle w:val="ListParagraph"/>
        <w:numPr>
          <w:ilvl w:val="0"/>
          <w:numId w:val="8"/>
        </w:numPr>
        <w:spacing w:after="0" w:line="240" w:lineRule="auto"/>
        <w:jc w:val="both"/>
        <w:rPr>
          <w:rStyle w:val="Strong"/>
          <w:rFonts w:cstheme="minorHAnsi"/>
          <w:b w:val="0"/>
          <w:bCs w:val="0"/>
          <w:sz w:val="19"/>
          <w:szCs w:val="19"/>
        </w:rPr>
        <w:sectPr w:rsidR="00605E7E" w:rsidRPr="00605E7E" w:rsidSect="00605E7E">
          <w:pgSz w:w="11906" w:h="16838"/>
          <w:pgMar w:top="567" w:right="1080" w:bottom="568" w:left="1080" w:header="709" w:footer="709" w:gutter="0"/>
          <w:cols w:space="720"/>
        </w:sectPr>
      </w:pPr>
      <w:r w:rsidRPr="00BA1448">
        <w:rPr>
          <w:rFonts w:cstheme="minorHAnsi"/>
          <w:sz w:val="19"/>
          <w:szCs w:val="19"/>
        </w:rPr>
        <w:t>Year 11: Every half term</w:t>
      </w:r>
    </w:p>
    <w:p w14:paraId="2A8AF83B" w14:textId="77777777" w:rsidR="00605E7E" w:rsidRPr="00BA1448" w:rsidRDefault="00605E7E" w:rsidP="00605E7E">
      <w:pPr>
        <w:spacing w:after="0" w:line="240" w:lineRule="auto"/>
        <w:jc w:val="both"/>
        <w:rPr>
          <w:rFonts w:cstheme="minorHAnsi"/>
          <w:b/>
          <w:sz w:val="19"/>
          <w:szCs w:val="19"/>
        </w:rPr>
      </w:pPr>
      <w:r w:rsidRPr="00BA1448">
        <w:rPr>
          <w:rFonts w:cstheme="minorHAnsi"/>
          <w:b/>
          <w:sz w:val="19"/>
          <w:szCs w:val="19"/>
        </w:rPr>
        <w:t>Academic Report Key Stage 3 (Year 7 and 8):</w:t>
      </w:r>
    </w:p>
    <w:p w14:paraId="3061AB87"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 xml:space="preserve">Pupils in Year 8 will receive a ‘RAG’ rating to show how likely it is that they will reach their expectation and remain on track to achieve their expectation in their subject by the end of the year.  Pupils who have RAG of Red or Amber will be receiving personalised interventions to support them </w:t>
      </w:r>
      <w:proofErr w:type="gramStart"/>
      <w:r w:rsidRPr="00BA1448">
        <w:rPr>
          <w:rFonts w:cstheme="minorHAnsi"/>
          <w:sz w:val="19"/>
          <w:szCs w:val="19"/>
        </w:rPr>
        <w:t>in order to</w:t>
      </w:r>
      <w:proofErr w:type="gramEnd"/>
      <w:r w:rsidRPr="00BA1448">
        <w:rPr>
          <w:rFonts w:cstheme="minorHAnsi"/>
          <w:sz w:val="19"/>
          <w:szCs w:val="19"/>
        </w:rPr>
        <w:t xml:space="preserve"> reach their expectation at the end of the year.  Pupils who are Green are working well and on track to achieve their end of year expectation.  Pupils with a blue rating are currently working exceptionally well and are on track to exceed their expectation at the end of the year.</w:t>
      </w:r>
    </w:p>
    <w:p w14:paraId="2DFE2772" w14:textId="77777777" w:rsidR="00605E7E" w:rsidRPr="00BA1448" w:rsidRDefault="00605E7E" w:rsidP="00605E7E">
      <w:pPr>
        <w:spacing w:after="0" w:line="240" w:lineRule="auto"/>
        <w:jc w:val="both"/>
        <w:rPr>
          <w:rFonts w:cstheme="minorHAnsi"/>
          <w:sz w:val="19"/>
          <w:szCs w:val="19"/>
        </w:rPr>
      </w:pPr>
    </w:p>
    <w:p w14:paraId="0A3C0C3F"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This information will be communicated to you across the year, timed around key assessment points like the ‘Mayfield’ exams and subject assessments.  You can expect to receive an academic report on your child in the following half terms:</w:t>
      </w:r>
    </w:p>
    <w:p w14:paraId="3CAE7978" w14:textId="77777777" w:rsidR="00605E7E" w:rsidRPr="00BA1448" w:rsidRDefault="00605E7E" w:rsidP="00605E7E">
      <w:pPr>
        <w:pStyle w:val="ListParagraph"/>
        <w:numPr>
          <w:ilvl w:val="0"/>
          <w:numId w:val="9"/>
        </w:numPr>
        <w:spacing w:after="0" w:line="240" w:lineRule="auto"/>
        <w:jc w:val="both"/>
        <w:rPr>
          <w:rFonts w:cstheme="minorHAnsi"/>
          <w:sz w:val="19"/>
          <w:szCs w:val="19"/>
        </w:rPr>
      </w:pPr>
      <w:r w:rsidRPr="00BA1448">
        <w:rPr>
          <w:rFonts w:cstheme="minorHAnsi"/>
          <w:sz w:val="19"/>
          <w:szCs w:val="19"/>
        </w:rPr>
        <w:t>Year 8: Autumn 1, Spring 1, Summer 1</w:t>
      </w:r>
    </w:p>
    <w:p w14:paraId="0C76CD5C" w14:textId="77777777" w:rsidR="00605E7E" w:rsidRPr="00BA1448" w:rsidRDefault="00605E7E" w:rsidP="00605E7E">
      <w:pPr>
        <w:pStyle w:val="ListParagraph"/>
        <w:numPr>
          <w:ilvl w:val="0"/>
          <w:numId w:val="9"/>
        </w:numPr>
        <w:spacing w:after="0" w:line="240" w:lineRule="auto"/>
        <w:jc w:val="both"/>
        <w:rPr>
          <w:rFonts w:cstheme="minorHAnsi"/>
          <w:sz w:val="19"/>
          <w:szCs w:val="19"/>
        </w:rPr>
      </w:pPr>
      <w:r w:rsidRPr="00BA1448">
        <w:rPr>
          <w:rFonts w:cstheme="minorHAnsi"/>
          <w:sz w:val="19"/>
          <w:szCs w:val="19"/>
        </w:rPr>
        <w:t>Year 7: Autumn 2, Spring 2, Summer 1</w:t>
      </w:r>
    </w:p>
    <w:p w14:paraId="44B0F0F4" w14:textId="77777777" w:rsidR="00605E7E" w:rsidRPr="00BA1448" w:rsidRDefault="00605E7E" w:rsidP="00605E7E">
      <w:pPr>
        <w:spacing w:after="0" w:line="240" w:lineRule="auto"/>
        <w:jc w:val="both"/>
        <w:rPr>
          <w:rFonts w:cstheme="minorHAnsi"/>
          <w:sz w:val="19"/>
          <w:szCs w:val="19"/>
        </w:rPr>
      </w:pPr>
    </w:p>
    <w:p w14:paraId="531892C3" w14:textId="77777777" w:rsidR="00605E7E" w:rsidRPr="00BA1448" w:rsidRDefault="00605E7E" w:rsidP="00605E7E">
      <w:pPr>
        <w:spacing w:after="0" w:line="240" w:lineRule="auto"/>
        <w:jc w:val="both"/>
        <w:rPr>
          <w:rFonts w:cstheme="minorHAnsi"/>
          <w:b/>
          <w:sz w:val="19"/>
          <w:szCs w:val="19"/>
        </w:rPr>
      </w:pPr>
      <w:r w:rsidRPr="00BA1448">
        <w:rPr>
          <w:rFonts w:cstheme="minorHAnsi"/>
          <w:b/>
          <w:sz w:val="19"/>
          <w:szCs w:val="19"/>
        </w:rPr>
        <w:t>Academic Report Primary (Year R-5):</w:t>
      </w:r>
    </w:p>
    <w:p w14:paraId="70C31FAC"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 xml:space="preserve">Pupils will receive a ‘RAG’ rating to show how likely it is that they will reach their expectation and remain on track to achieve their expectation in their subject by the end of the year.  Pupils who have RAG of Red or Amber will be receiving personalised interventions to support them </w:t>
      </w:r>
      <w:proofErr w:type="gramStart"/>
      <w:r w:rsidRPr="00BA1448">
        <w:rPr>
          <w:rFonts w:cstheme="minorHAnsi"/>
          <w:sz w:val="19"/>
          <w:szCs w:val="19"/>
        </w:rPr>
        <w:t>in order to</w:t>
      </w:r>
      <w:proofErr w:type="gramEnd"/>
      <w:r w:rsidRPr="00BA1448">
        <w:rPr>
          <w:rFonts w:cstheme="minorHAnsi"/>
          <w:sz w:val="19"/>
          <w:szCs w:val="19"/>
        </w:rPr>
        <w:t xml:space="preserve"> reach their expectation at the end of the year.  Pupils who are Green are working well and on track to achieve their end of year expectation.  Pupils with a blue rating are currently working exceptionally well and are on track to exceed their expectation at the end of the year.</w:t>
      </w:r>
    </w:p>
    <w:p w14:paraId="08A30BB7" w14:textId="77777777" w:rsidR="00605E7E" w:rsidRPr="00BA1448" w:rsidRDefault="00605E7E" w:rsidP="00605E7E">
      <w:pPr>
        <w:spacing w:after="0" w:line="240" w:lineRule="auto"/>
        <w:jc w:val="both"/>
        <w:rPr>
          <w:rFonts w:cstheme="minorHAnsi"/>
          <w:sz w:val="19"/>
          <w:szCs w:val="19"/>
        </w:rPr>
      </w:pPr>
    </w:p>
    <w:p w14:paraId="72051344"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This information will be communicated to you across the year, timed around key assessment points like the ‘Mayfield’ exams and subject assessments.  You can expect to receive an academic report on your child every half term.</w:t>
      </w:r>
    </w:p>
    <w:p w14:paraId="47C102DA" w14:textId="77777777" w:rsidR="00605E7E" w:rsidRPr="00BA1448" w:rsidRDefault="00605E7E" w:rsidP="00605E7E">
      <w:pPr>
        <w:spacing w:after="0" w:line="240" w:lineRule="auto"/>
        <w:jc w:val="both"/>
        <w:rPr>
          <w:rFonts w:cstheme="minorHAnsi"/>
          <w:sz w:val="19"/>
          <w:szCs w:val="19"/>
          <w:highlight w:val="yellow"/>
        </w:rPr>
      </w:pPr>
    </w:p>
    <w:p w14:paraId="52973571" w14:textId="77777777" w:rsidR="00605E7E" w:rsidRPr="00BA1448" w:rsidRDefault="00605E7E" w:rsidP="00605E7E">
      <w:pPr>
        <w:spacing w:after="0" w:line="240" w:lineRule="auto"/>
        <w:jc w:val="both"/>
        <w:rPr>
          <w:rFonts w:cstheme="minorHAnsi"/>
          <w:b/>
          <w:sz w:val="19"/>
          <w:szCs w:val="19"/>
        </w:rPr>
      </w:pPr>
      <w:r w:rsidRPr="00BA1448">
        <w:rPr>
          <w:rFonts w:cstheme="minorHAnsi"/>
          <w:b/>
          <w:sz w:val="19"/>
          <w:szCs w:val="19"/>
        </w:rPr>
        <w:t>PASTORAL Reports (Years R to 11):</w:t>
      </w:r>
    </w:p>
    <w:p w14:paraId="0DEA1E80" w14:textId="77777777" w:rsidR="00605E7E" w:rsidRPr="00BA1448" w:rsidRDefault="00605E7E" w:rsidP="00605E7E">
      <w:pPr>
        <w:spacing w:after="0" w:line="240" w:lineRule="auto"/>
        <w:jc w:val="both"/>
        <w:rPr>
          <w:rFonts w:cstheme="minorHAnsi"/>
          <w:sz w:val="19"/>
          <w:szCs w:val="19"/>
        </w:rPr>
      </w:pPr>
      <w:proofErr w:type="gramStart"/>
      <w:r w:rsidRPr="00BA1448">
        <w:rPr>
          <w:rFonts w:cstheme="minorHAnsi"/>
          <w:sz w:val="19"/>
          <w:szCs w:val="19"/>
        </w:rPr>
        <w:t>In order to</w:t>
      </w:r>
      <w:proofErr w:type="gramEnd"/>
      <w:r w:rsidRPr="00BA1448">
        <w:rPr>
          <w:rFonts w:cstheme="minorHAnsi"/>
          <w:sz w:val="19"/>
          <w:szCs w:val="19"/>
        </w:rPr>
        <w:t xml:space="preserve"> keep you informed and ensure you get a good picture of your child’s progress we will send home Pastoral information every half term.  These reports will summarise the following information:</w:t>
      </w:r>
    </w:p>
    <w:p w14:paraId="69A0BDEF" w14:textId="77777777" w:rsidR="00605E7E" w:rsidRPr="00BA1448" w:rsidRDefault="00605E7E" w:rsidP="00605E7E">
      <w:pPr>
        <w:pStyle w:val="ListParagraph"/>
        <w:numPr>
          <w:ilvl w:val="0"/>
          <w:numId w:val="10"/>
        </w:numPr>
        <w:spacing w:after="0" w:line="240" w:lineRule="auto"/>
        <w:jc w:val="both"/>
        <w:rPr>
          <w:rFonts w:cstheme="minorHAnsi"/>
          <w:sz w:val="19"/>
          <w:szCs w:val="19"/>
        </w:rPr>
      </w:pPr>
      <w:r w:rsidRPr="00BA1448">
        <w:rPr>
          <w:rFonts w:cstheme="minorHAnsi"/>
          <w:sz w:val="19"/>
          <w:szCs w:val="19"/>
        </w:rPr>
        <w:t>Attendance data;</w:t>
      </w:r>
    </w:p>
    <w:p w14:paraId="56A364D2" w14:textId="77777777" w:rsidR="00605E7E" w:rsidRPr="00BA1448" w:rsidRDefault="00605E7E" w:rsidP="00605E7E">
      <w:pPr>
        <w:pStyle w:val="ListParagraph"/>
        <w:numPr>
          <w:ilvl w:val="0"/>
          <w:numId w:val="10"/>
        </w:numPr>
        <w:spacing w:after="0" w:line="240" w:lineRule="auto"/>
        <w:jc w:val="both"/>
        <w:rPr>
          <w:rFonts w:cstheme="minorHAnsi"/>
          <w:sz w:val="19"/>
          <w:szCs w:val="19"/>
        </w:rPr>
      </w:pPr>
      <w:r w:rsidRPr="00BA1448">
        <w:rPr>
          <w:rFonts w:cstheme="minorHAnsi"/>
          <w:sz w:val="19"/>
          <w:szCs w:val="19"/>
        </w:rPr>
        <w:t>Total Achievement points;</w:t>
      </w:r>
    </w:p>
    <w:p w14:paraId="555FB4D0" w14:textId="77777777" w:rsidR="00605E7E" w:rsidRPr="00BA1448" w:rsidRDefault="00605E7E" w:rsidP="00605E7E">
      <w:pPr>
        <w:pStyle w:val="ListParagraph"/>
        <w:numPr>
          <w:ilvl w:val="0"/>
          <w:numId w:val="10"/>
        </w:numPr>
        <w:spacing w:after="0" w:line="240" w:lineRule="auto"/>
        <w:jc w:val="both"/>
        <w:rPr>
          <w:rFonts w:cstheme="minorHAnsi"/>
          <w:sz w:val="19"/>
          <w:szCs w:val="19"/>
        </w:rPr>
      </w:pPr>
      <w:r w:rsidRPr="00BA1448">
        <w:rPr>
          <w:rFonts w:cstheme="minorHAnsi"/>
          <w:sz w:val="19"/>
          <w:szCs w:val="19"/>
        </w:rPr>
        <w:t>Total Behaviour points;</w:t>
      </w:r>
    </w:p>
    <w:p w14:paraId="53A87850" w14:textId="77777777" w:rsidR="00605E7E" w:rsidRPr="00BA1448" w:rsidRDefault="00605E7E" w:rsidP="00605E7E">
      <w:pPr>
        <w:pStyle w:val="ListParagraph"/>
        <w:numPr>
          <w:ilvl w:val="0"/>
          <w:numId w:val="10"/>
        </w:numPr>
        <w:spacing w:after="0" w:line="240" w:lineRule="auto"/>
        <w:jc w:val="both"/>
        <w:rPr>
          <w:rFonts w:cstheme="minorHAnsi"/>
          <w:sz w:val="19"/>
          <w:szCs w:val="19"/>
        </w:rPr>
      </w:pPr>
      <w:r w:rsidRPr="00BA1448">
        <w:rPr>
          <w:rFonts w:cstheme="minorHAnsi"/>
          <w:sz w:val="19"/>
          <w:szCs w:val="19"/>
        </w:rPr>
        <w:t>Reading information (Primary only);</w:t>
      </w:r>
    </w:p>
    <w:p w14:paraId="011C6C5C" w14:textId="77777777" w:rsidR="00605E7E" w:rsidRPr="00BA1448" w:rsidRDefault="00605E7E" w:rsidP="00605E7E">
      <w:pPr>
        <w:pStyle w:val="ListParagraph"/>
        <w:numPr>
          <w:ilvl w:val="0"/>
          <w:numId w:val="10"/>
        </w:numPr>
        <w:spacing w:after="0" w:line="240" w:lineRule="auto"/>
        <w:jc w:val="both"/>
        <w:rPr>
          <w:rFonts w:cstheme="minorHAnsi"/>
          <w:sz w:val="19"/>
          <w:szCs w:val="19"/>
        </w:rPr>
      </w:pPr>
      <w:r w:rsidRPr="00BA1448">
        <w:rPr>
          <w:rFonts w:cstheme="minorHAnsi"/>
          <w:sz w:val="19"/>
          <w:szCs w:val="19"/>
        </w:rPr>
        <w:t>Attitude to Learning grades (using the 1-4 grades).</w:t>
      </w:r>
    </w:p>
    <w:p w14:paraId="3A75A9FD" w14:textId="77777777" w:rsidR="00605E7E" w:rsidRPr="00BA1448" w:rsidRDefault="00605E7E" w:rsidP="00605E7E">
      <w:pPr>
        <w:spacing w:after="0" w:line="240" w:lineRule="auto"/>
        <w:jc w:val="both"/>
        <w:rPr>
          <w:rFonts w:cstheme="minorHAnsi"/>
          <w:sz w:val="19"/>
          <w:szCs w:val="19"/>
        </w:rPr>
      </w:pPr>
    </w:p>
    <w:p w14:paraId="4F071AF7"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Grade 1: Pupils with outstanding attitude to learning are role models for other pupils.  They:</w:t>
      </w:r>
    </w:p>
    <w:p w14:paraId="5EA242AE" w14:textId="77777777" w:rsidR="00605E7E" w:rsidRPr="00BA1448" w:rsidRDefault="00605E7E" w:rsidP="00605E7E">
      <w:pPr>
        <w:pStyle w:val="ListParagraph"/>
        <w:numPr>
          <w:ilvl w:val="0"/>
          <w:numId w:val="11"/>
        </w:numPr>
        <w:spacing w:after="0" w:line="240" w:lineRule="auto"/>
        <w:jc w:val="both"/>
        <w:rPr>
          <w:rFonts w:cstheme="minorHAnsi"/>
          <w:sz w:val="19"/>
          <w:szCs w:val="19"/>
        </w:rPr>
      </w:pPr>
      <w:r w:rsidRPr="00BA1448">
        <w:rPr>
          <w:rFonts w:cstheme="minorHAnsi"/>
          <w:sz w:val="19"/>
          <w:szCs w:val="19"/>
        </w:rPr>
        <w:t>Are eager to learn and take full responsibility for their own learning</w:t>
      </w:r>
    </w:p>
    <w:p w14:paraId="11E4FBF5" w14:textId="77777777" w:rsidR="00605E7E" w:rsidRPr="00BA1448" w:rsidRDefault="00605E7E" w:rsidP="00605E7E">
      <w:pPr>
        <w:pStyle w:val="ListParagraph"/>
        <w:numPr>
          <w:ilvl w:val="0"/>
          <w:numId w:val="11"/>
        </w:numPr>
        <w:spacing w:after="0" w:line="240" w:lineRule="auto"/>
        <w:jc w:val="both"/>
        <w:rPr>
          <w:rFonts w:cstheme="minorHAnsi"/>
          <w:sz w:val="19"/>
          <w:szCs w:val="19"/>
        </w:rPr>
      </w:pPr>
      <w:r w:rsidRPr="00BA1448">
        <w:rPr>
          <w:rFonts w:cstheme="minorHAnsi"/>
          <w:sz w:val="19"/>
          <w:szCs w:val="19"/>
        </w:rPr>
        <w:t>Independently behave in a way which consistently helps themselves and others to learn</w:t>
      </w:r>
    </w:p>
    <w:p w14:paraId="18A2AB51" w14:textId="77777777" w:rsidR="00605E7E" w:rsidRPr="00BA1448" w:rsidRDefault="00605E7E" w:rsidP="00605E7E">
      <w:pPr>
        <w:spacing w:after="0" w:line="240" w:lineRule="auto"/>
        <w:jc w:val="both"/>
        <w:rPr>
          <w:rFonts w:cstheme="minorHAnsi"/>
          <w:sz w:val="19"/>
          <w:szCs w:val="19"/>
          <w:highlight w:val="yellow"/>
        </w:rPr>
      </w:pPr>
    </w:p>
    <w:p w14:paraId="3392F694"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Grade 2: Pupils with a good attitude to learning work hard and are positive about their learning.  They:</w:t>
      </w:r>
    </w:p>
    <w:p w14:paraId="280A4F6D" w14:textId="77777777" w:rsidR="00605E7E" w:rsidRPr="00BA1448" w:rsidRDefault="00605E7E" w:rsidP="00605E7E">
      <w:pPr>
        <w:pStyle w:val="ListParagraph"/>
        <w:numPr>
          <w:ilvl w:val="0"/>
          <w:numId w:val="12"/>
        </w:numPr>
        <w:spacing w:after="0" w:line="240" w:lineRule="auto"/>
        <w:jc w:val="both"/>
        <w:rPr>
          <w:rFonts w:cstheme="minorHAnsi"/>
          <w:sz w:val="19"/>
          <w:szCs w:val="19"/>
        </w:rPr>
      </w:pPr>
      <w:r w:rsidRPr="00BA1448">
        <w:rPr>
          <w:rFonts w:cstheme="minorHAnsi"/>
          <w:sz w:val="19"/>
          <w:szCs w:val="19"/>
        </w:rPr>
        <w:t>Complete work on time and to a good standard</w:t>
      </w:r>
    </w:p>
    <w:p w14:paraId="2E95E343" w14:textId="77777777" w:rsidR="00605E7E" w:rsidRPr="00BA1448" w:rsidRDefault="00605E7E" w:rsidP="00605E7E">
      <w:pPr>
        <w:pStyle w:val="ListParagraph"/>
        <w:numPr>
          <w:ilvl w:val="0"/>
          <w:numId w:val="12"/>
        </w:numPr>
        <w:spacing w:after="0" w:line="240" w:lineRule="auto"/>
        <w:jc w:val="both"/>
        <w:rPr>
          <w:rFonts w:cstheme="minorHAnsi"/>
          <w:sz w:val="19"/>
          <w:szCs w:val="19"/>
        </w:rPr>
      </w:pPr>
      <w:r w:rsidRPr="00BA1448">
        <w:rPr>
          <w:rFonts w:cstheme="minorHAnsi"/>
          <w:sz w:val="19"/>
          <w:szCs w:val="19"/>
        </w:rPr>
        <w:t>Listen to and follow instructions so themselves and others can learn</w:t>
      </w:r>
    </w:p>
    <w:p w14:paraId="473C52F0" w14:textId="77777777" w:rsidR="00605E7E" w:rsidRPr="00BA1448" w:rsidRDefault="00605E7E" w:rsidP="00605E7E">
      <w:pPr>
        <w:spacing w:after="0" w:line="240" w:lineRule="auto"/>
        <w:jc w:val="both"/>
        <w:rPr>
          <w:rFonts w:cstheme="minorHAnsi"/>
          <w:sz w:val="19"/>
          <w:szCs w:val="19"/>
        </w:rPr>
      </w:pPr>
    </w:p>
    <w:p w14:paraId="7046939B"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Grade 3: Pupils who need to improve their attitude to learning are coasting and should aim even higher to fulfil their potential.  They:</w:t>
      </w:r>
    </w:p>
    <w:p w14:paraId="5E999A04" w14:textId="77777777" w:rsidR="00605E7E" w:rsidRPr="00BA1448" w:rsidRDefault="00605E7E" w:rsidP="00605E7E">
      <w:pPr>
        <w:pStyle w:val="ListParagraph"/>
        <w:numPr>
          <w:ilvl w:val="0"/>
          <w:numId w:val="13"/>
        </w:numPr>
        <w:spacing w:after="0" w:line="240" w:lineRule="auto"/>
        <w:jc w:val="both"/>
        <w:rPr>
          <w:rFonts w:cstheme="minorHAnsi"/>
          <w:sz w:val="19"/>
          <w:szCs w:val="19"/>
        </w:rPr>
      </w:pPr>
      <w:r w:rsidRPr="00BA1448">
        <w:rPr>
          <w:rFonts w:cstheme="minorHAnsi"/>
          <w:sz w:val="19"/>
          <w:szCs w:val="19"/>
        </w:rPr>
        <w:t>Can require frequent reminders to focus on learning</w:t>
      </w:r>
    </w:p>
    <w:p w14:paraId="45B67D45" w14:textId="77777777" w:rsidR="00605E7E" w:rsidRPr="00BA1448" w:rsidRDefault="00605E7E" w:rsidP="00605E7E">
      <w:pPr>
        <w:pStyle w:val="ListParagraph"/>
        <w:numPr>
          <w:ilvl w:val="0"/>
          <w:numId w:val="13"/>
        </w:numPr>
        <w:spacing w:after="0" w:line="240" w:lineRule="auto"/>
        <w:jc w:val="both"/>
        <w:rPr>
          <w:rFonts w:cstheme="minorHAnsi"/>
          <w:sz w:val="19"/>
          <w:szCs w:val="19"/>
        </w:rPr>
      </w:pPr>
      <w:r w:rsidRPr="00BA1448">
        <w:rPr>
          <w:rFonts w:cstheme="minorHAnsi"/>
          <w:sz w:val="19"/>
          <w:szCs w:val="19"/>
        </w:rPr>
        <w:t>Can be slow to respond to instructions</w:t>
      </w:r>
    </w:p>
    <w:p w14:paraId="04F0968A" w14:textId="77777777" w:rsidR="00605E7E" w:rsidRPr="00BA1448" w:rsidRDefault="00605E7E" w:rsidP="00605E7E">
      <w:pPr>
        <w:spacing w:after="0" w:line="240" w:lineRule="auto"/>
        <w:jc w:val="both"/>
        <w:rPr>
          <w:rFonts w:cstheme="minorHAnsi"/>
          <w:sz w:val="19"/>
          <w:szCs w:val="19"/>
          <w:highlight w:val="yellow"/>
        </w:rPr>
      </w:pPr>
    </w:p>
    <w:p w14:paraId="1CCBD0C6"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 xml:space="preserve">Grade 4: Pupils who attitude to learning is causing serious concern neglect their </w:t>
      </w:r>
      <w:proofErr w:type="gramStart"/>
      <w:r w:rsidRPr="00BA1448">
        <w:rPr>
          <w:rFonts w:cstheme="minorHAnsi"/>
          <w:sz w:val="19"/>
          <w:szCs w:val="19"/>
        </w:rPr>
        <w:t>school work</w:t>
      </w:r>
      <w:proofErr w:type="gramEnd"/>
      <w:r w:rsidRPr="00BA1448">
        <w:rPr>
          <w:rFonts w:cstheme="minorHAnsi"/>
          <w:sz w:val="19"/>
          <w:szCs w:val="19"/>
        </w:rPr>
        <w:t xml:space="preserve"> and are falling behind.  They:</w:t>
      </w:r>
    </w:p>
    <w:p w14:paraId="52150EF3" w14:textId="77777777" w:rsidR="00605E7E" w:rsidRPr="00BA1448" w:rsidRDefault="00605E7E" w:rsidP="00605E7E">
      <w:pPr>
        <w:pStyle w:val="ListParagraph"/>
        <w:numPr>
          <w:ilvl w:val="0"/>
          <w:numId w:val="14"/>
        </w:numPr>
        <w:spacing w:after="0" w:line="240" w:lineRule="auto"/>
        <w:jc w:val="both"/>
        <w:rPr>
          <w:rFonts w:cstheme="minorHAnsi"/>
          <w:sz w:val="19"/>
          <w:szCs w:val="19"/>
        </w:rPr>
      </w:pPr>
      <w:r w:rsidRPr="00BA1448">
        <w:rPr>
          <w:rFonts w:cstheme="minorHAnsi"/>
          <w:sz w:val="19"/>
          <w:szCs w:val="19"/>
        </w:rPr>
        <w:t>Regularly behave in a way which prevents themselves and others from learning</w:t>
      </w:r>
    </w:p>
    <w:p w14:paraId="0CEB6403" w14:textId="77777777" w:rsidR="00605E7E" w:rsidRPr="00BA1448" w:rsidRDefault="00605E7E" w:rsidP="00605E7E">
      <w:pPr>
        <w:pStyle w:val="ListParagraph"/>
        <w:numPr>
          <w:ilvl w:val="0"/>
          <w:numId w:val="14"/>
        </w:numPr>
        <w:spacing w:after="0" w:line="240" w:lineRule="auto"/>
        <w:jc w:val="both"/>
        <w:rPr>
          <w:rFonts w:cstheme="minorHAnsi"/>
          <w:sz w:val="19"/>
          <w:szCs w:val="19"/>
        </w:rPr>
      </w:pPr>
      <w:r w:rsidRPr="00BA1448">
        <w:rPr>
          <w:rFonts w:cstheme="minorHAnsi"/>
          <w:sz w:val="19"/>
          <w:szCs w:val="19"/>
        </w:rPr>
        <w:t>Often do not complete work to a satisfactory standard.</w:t>
      </w:r>
    </w:p>
    <w:p w14:paraId="3D687180" w14:textId="77777777" w:rsidR="00605E7E" w:rsidRPr="00BA1448" w:rsidRDefault="00605E7E" w:rsidP="00605E7E">
      <w:pPr>
        <w:spacing w:after="0" w:line="240" w:lineRule="auto"/>
        <w:jc w:val="both"/>
        <w:rPr>
          <w:rFonts w:cstheme="minorHAnsi"/>
          <w:sz w:val="19"/>
          <w:szCs w:val="19"/>
        </w:rPr>
      </w:pPr>
    </w:p>
    <w:p w14:paraId="6AD70DFE" w14:textId="77777777" w:rsidR="00605E7E" w:rsidRPr="00BA1448" w:rsidRDefault="00605E7E" w:rsidP="00605E7E">
      <w:pPr>
        <w:spacing w:after="0" w:line="240" w:lineRule="auto"/>
        <w:jc w:val="both"/>
        <w:rPr>
          <w:rFonts w:cstheme="minorHAnsi"/>
          <w:b/>
          <w:sz w:val="19"/>
          <w:szCs w:val="19"/>
          <w:u w:val="single"/>
        </w:rPr>
      </w:pPr>
      <w:r w:rsidRPr="00BA1448">
        <w:rPr>
          <w:rFonts w:cstheme="minorHAnsi"/>
          <w:b/>
          <w:sz w:val="19"/>
          <w:szCs w:val="19"/>
          <w:u w:val="single"/>
        </w:rPr>
        <w:t>Staffing Update</w:t>
      </w:r>
    </w:p>
    <w:p w14:paraId="5740C8F3" w14:textId="77777777" w:rsidR="00605E7E" w:rsidRPr="00BA1448" w:rsidRDefault="00605E7E" w:rsidP="00605E7E">
      <w:pPr>
        <w:spacing w:after="0" w:line="240" w:lineRule="auto"/>
        <w:jc w:val="both"/>
        <w:rPr>
          <w:rFonts w:cstheme="minorHAnsi"/>
          <w:b/>
          <w:sz w:val="19"/>
          <w:szCs w:val="19"/>
          <w:u w:val="single"/>
        </w:rPr>
      </w:pPr>
    </w:p>
    <w:p w14:paraId="6B69FFE5" w14:textId="77777777" w:rsidR="00605E7E" w:rsidRPr="00605E7E" w:rsidRDefault="00605E7E" w:rsidP="00605E7E">
      <w:pPr>
        <w:spacing w:after="0" w:line="240" w:lineRule="auto"/>
        <w:jc w:val="both"/>
        <w:rPr>
          <w:rStyle w:val="Strong"/>
          <w:rFonts w:eastAsia="Times New Roman" w:cstheme="minorHAnsi"/>
          <w:b w:val="0"/>
          <w:bCs w:val="0"/>
          <w:sz w:val="19"/>
          <w:szCs w:val="19"/>
        </w:rPr>
      </w:pPr>
      <w:r w:rsidRPr="00605E7E">
        <w:rPr>
          <w:rStyle w:val="Strong"/>
          <w:rFonts w:eastAsia="Times New Roman" w:cstheme="minorHAnsi"/>
          <w:b w:val="0"/>
          <w:bCs w:val="0"/>
          <w:sz w:val="19"/>
          <w:szCs w:val="19"/>
        </w:rPr>
        <w:t xml:space="preserve">Ian </w:t>
      </w:r>
      <w:proofErr w:type="spellStart"/>
      <w:r w:rsidRPr="00605E7E">
        <w:rPr>
          <w:rStyle w:val="Strong"/>
          <w:rFonts w:eastAsia="Times New Roman" w:cstheme="minorHAnsi"/>
          <w:b w:val="0"/>
          <w:bCs w:val="0"/>
          <w:sz w:val="19"/>
          <w:szCs w:val="19"/>
        </w:rPr>
        <w:t>Willmett</w:t>
      </w:r>
      <w:proofErr w:type="spellEnd"/>
      <w:r w:rsidRPr="00605E7E">
        <w:rPr>
          <w:rStyle w:val="Strong"/>
          <w:rFonts w:eastAsia="Times New Roman" w:cstheme="minorHAnsi"/>
          <w:b w:val="0"/>
          <w:bCs w:val="0"/>
          <w:sz w:val="19"/>
          <w:szCs w:val="19"/>
        </w:rPr>
        <w:t xml:space="preserve">, HLTA ICT and Computing, is leaving the school at half-term.  We wish him well for his future endeavours.  We are welcoming </w:t>
      </w:r>
      <w:proofErr w:type="gramStart"/>
      <w:r w:rsidRPr="00605E7E">
        <w:rPr>
          <w:rStyle w:val="Strong"/>
          <w:rFonts w:eastAsia="Times New Roman" w:cstheme="minorHAnsi"/>
          <w:b w:val="0"/>
          <w:bCs w:val="0"/>
          <w:sz w:val="19"/>
          <w:szCs w:val="19"/>
        </w:rPr>
        <w:t>Miss</w:t>
      </w:r>
      <w:proofErr w:type="gramEnd"/>
      <w:r w:rsidRPr="00605E7E">
        <w:rPr>
          <w:rStyle w:val="Strong"/>
          <w:rFonts w:eastAsia="Times New Roman" w:cstheme="minorHAnsi"/>
          <w:b w:val="0"/>
          <w:bCs w:val="0"/>
          <w:sz w:val="19"/>
          <w:szCs w:val="19"/>
        </w:rPr>
        <w:t xml:space="preserve"> Clara Smallwood as a teacher of ICT and Computing.</w:t>
      </w:r>
    </w:p>
    <w:p w14:paraId="5C8AEA6D" w14:textId="77777777" w:rsidR="00605E7E" w:rsidRPr="00BA1448" w:rsidRDefault="00605E7E" w:rsidP="00605E7E">
      <w:pPr>
        <w:spacing w:after="0" w:line="240" w:lineRule="auto"/>
        <w:jc w:val="both"/>
        <w:rPr>
          <w:rFonts w:cstheme="minorHAnsi"/>
          <w:sz w:val="19"/>
          <w:szCs w:val="19"/>
        </w:rPr>
      </w:pPr>
    </w:p>
    <w:p w14:paraId="585049B6" w14:textId="77777777" w:rsidR="00605E7E" w:rsidRPr="00BA1448" w:rsidRDefault="00605E7E" w:rsidP="00605E7E">
      <w:pPr>
        <w:spacing w:after="0" w:line="240" w:lineRule="auto"/>
        <w:jc w:val="both"/>
        <w:rPr>
          <w:rFonts w:cstheme="minorHAnsi"/>
          <w:sz w:val="19"/>
          <w:szCs w:val="19"/>
        </w:rPr>
      </w:pPr>
      <w:r w:rsidRPr="00BA1448">
        <w:rPr>
          <w:rFonts w:cstheme="minorHAnsi"/>
          <w:sz w:val="19"/>
          <w:szCs w:val="19"/>
        </w:rPr>
        <w:t>Finally, I would like to thank all parents and carers for their continued support and wish you a pleasant half term break.</w:t>
      </w:r>
    </w:p>
    <w:p w14:paraId="1B28BD76" w14:textId="77777777" w:rsidR="00605E7E" w:rsidRPr="00BA1448" w:rsidRDefault="00605E7E" w:rsidP="00605E7E">
      <w:pPr>
        <w:spacing w:after="0" w:line="240" w:lineRule="auto"/>
        <w:jc w:val="both"/>
        <w:rPr>
          <w:rFonts w:cstheme="minorHAnsi"/>
          <w:sz w:val="19"/>
          <w:szCs w:val="19"/>
        </w:rPr>
      </w:pPr>
    </w:p>
    <w:p w14:paraId="04F91264" w14:textId="77777777" w:rsidR="00605E7E" w:rsidRPr="00BA1448" w:rsidRDefault="00605E7E" w:rsidP="00605E7E">
      <w:pPr>
        <w:spacing w:after="0" w:line="240" w:lineRule="auto"/>
        <w:rPr>
          <w:rFonts w:cstheme="minorHAnsi"/>
          <w:sz w:val="19"/>
          <w:szCs w:val="19"/>
        </w:rPr>
      </w:pPr>
      <w:r w:rsidRPr="00BA1448">
        <w:rPr>
          <w:rFonts w:cstheme="minorHAnsi"/>
          <w:sz w:val="19"/>
          <w:szCs w:val="19"/>
        </w:rPr>
        <w:t>Best wishes</w:t>
      </w:r>
    </w:p>
    <w:p w14:paraId="6243347B" w14:textId="5B500F27" w:rsidR="00605E7E" w:rsidRPr="00BA1448" w:rsidRDefault="00605E7E" w:rsidP="00605E7E">
      <w:pPr>
        <w:spacing w:after="0" w:line="240" w:lineRule="auto"/>
        <w:rPr>
          <w:rFonts w:cstheme="minorHAnsi"/>
          <w:sz w:val="19"/>
          <w:szCs w:val="19"/>
        </w:rPr>
      </w:pPr>
      <w:r w:rsidRPr="00BA1448">
        <w:rPr>
          <w:rFonts w:cstheme="minorHAnsi"/>
          <w:noProof/>
          <w:sz w:val="19"/>
          <w:szCs w:val="19"/>
        </w:rPr>
        <w:drawing>
          <wp:inline distT="0" distB="0" distL="0" distR="0" wp14:anchorId="2F74A761" wp14:editId="388E08BB">
            <wp:extent cx="1411870" cy="361950"/>
            <wp:effectExtent l="0" t="0" r="0" b="0"/>
            <wp:docPr id="1" name="Picture 1" descr="N:\DAVID LETTERS ETC\David's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VID LETTERS ETC\David's Signatur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8606" cy="371368"/>
                    </a:xfrm>
                    <a:prstGeom prst="rect">
                      <a:avLst/>
                    </a:prstGeom>
                    <a:noFill/>
                    <a:ln>
                      <a:noFill/>
                    </a:ln>
                  </pic:spPr>
                </pic:pic>
              </a:graphicData>
            </a:graphic>
          </wp:inline>
        </w:drawing>
      </w:r>
    </w:p>
    <w:p w14:paraId="17F764F4" w14:textId="6DE712A4" w:rsidR="009C319F" w:rsidRPr="00605E7E" w:rsidRDefault="00605E7E" w:rsidP="00605E7E">
      <w:pPr>
        <w:spacing w:after="0" w:line="240" w:lineRule="auto"/>
        <w:rPr>
          <w:rFonts w:cstheme="minorHAnsi"/>
          <w:b/>
          <w:sz w:val="19"/>
          <w:szCs w:val="19"/>
        </w:rPr>
      </w:pPr>
      <w:r>
        <w:rPr>
          <w:rFonts w:ascii="Elephant" w:hAnsi="Elephant"/>
          <w:i/>
          <w:noProof/>
          <w:color w:val="1F497D" w:themeColor="text2"/>
          <w:sz w:val="32"/>
          <w:szCs w:val="32"/>
        </w:rPr>
        <mc:AlternateContent>
          <mc:Choice Requires="wps">
            <w:drawing>
              <wp:anchor distT="0" distB="0" distL="114300" distR="114300" simplePos="0" relativeHeight="251686912" behindDoc="0" locked="0" layoutInCell="1" allowOverlap="1" wp14:anchorId="2AA5A95A" wp14:editId="3DE0FEFD">
                <wp:simplePos x="0" y="0"/>
                <wp:positionH relativeFrom="column">
                  <wp:posOffset>1771650</wp:posOffset>
                </wp:positionH>
                <wp:positionV relativeFrom="paragraph">
                  <wp:posOffset>152400</wp:posOffset>
                </wp:positionV>
                <wp:extent cx="2769235" cy="276225"/>
                <wp:effectExtent l="0" t="0" r="0" b="952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23946" w14:textId="3D2DA210" w:rsidR="009C319F" w:rsidRDefault="009C319F" w:rsidP="009C319F">
                            <w:pPr>
                              <w:jc w:val="center"/>
                              <w:rPr>
                                <w:i/>
                              </w:rPr>
                            </w:pPr>
                            <w:r>
                              <w:rPr>
                                <w:i/>
                              </w:rPr>
                              <w:t>‘Our only limitation is our ambition’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AA5A95A" id="Text Box 24" o:spid="_x0000_s1029" type="#_x0000_t202" style="position:absolute;margin-left:139.5pt;margin-top:12pt;width:218.05pt;height:21.7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" filled="f" stroked="f">
                <v:textbox>
                  <w:txbxContent>
                    <w:p w14:paraId="01323946" w14:textId="3D2DA210" w:rsidR="009C319F" w:rsidRDefault="009C319F" w:rsidP="009C319F">
                      <w:pPr>
                        <w:jc w:val="center"/>
                        <w:rPr>
                          <w:i/>
                        </w:rPr>
                      </w:pPr>
                      <w:r>
                        <w:rPr>
                          <w:i/>
                        </w:rPr>
                        <w:t>‘Our only limitation is our ambition’</w:t>
                      </w:r>
                    </w:p>
                  </w:txbxContent>
                </v:textbox>
              </v:shape>
            </w:pict>
          </mc:Fallback>
        </mc:AlternateContent>
      </w:r>
      <w:r w:rsidRPr="00BA1448">
        <w:rPr>
          <w:rFonts w:cstheme="minorHAnsi"/>
          <w:b/>
          <w:sz w:val="19"/>
          <w:szCs w:val="19"/>
        </w:rPr>
        <w:t>D Jeapes</w:t>
      </w:r>
      <w:r w:rsidRPr="00BA1448">
        <w:rPr>
          <w:rFonts w:cstheme="minorHAnsi"/>
          <w:b/>
          <w:sz w:val="19"/>
          <w:szCs w:val="19"/>
        </w:rPr>
        <w:br/>
        <w:t>Headteacher</w:t>
      </w:r>
    </w:p>
    <w:p w14:paraId="15EFEE40" w14:textId="72C56829" w:rsidR="009C319F" w:rsidRDefault="00605E7E" w:rsidP="009C319F">
      <w:pPr>
        <w:pStyle w:val="NoSpacing"/>
        <w:jc w:val="both"/>
        <w:rPr>
          <w:sz w:val="24"/>
          <w:szCs w:val="24"/>
        </w:rPr>
      </w:pPr>
      <w:bookmarkStart w:id="0" w:name="_Hlk7598952"/>
      <w:r>
        <w:rPr>
          <w:noProof/>
        </w:rPr>
        <w:drawing>
          <wp:anchor distT="0" distB="0" distL="114300" distR="114300" simplePos="0" relativeHeight="251692032" behindDoc="1" locked="0" layoutInCell="1" allowOverlap="1" wp14:anchorId="52AFEC7A" wp14:editId="3BC26466">
            <wp:simplePos x="0" y="0"/>
            <wp:positionH relativeFrom="column">
              <wp:posOffset>4161790</wp:posOffset>
            </wp:positionH>
            <wp:positionV relativeFrom="paragraph">
              <wp:posOffset>491490</wp:posOffset>
            </wp:positionV>
            <wp:extent cx="1132205" cy="476250"/>
            <wp:effectExtent l="0" t="0" r="0" b="0"/>
            <wp:wrapTight wrapText="bothSides">
              <wp:wrapPolygon edited="0">
                <wp:start x="0" y="0"/>
                <wp:lineTo x="0" y="20736"/>
                <wp:lineTo x="21079" y="20736"/>
                <wp:lineTo x="21079" y="0"/>
                <wp:lineTo x="0" y="0"/>
              </wp:wrapPolygon>
            </wp:wrapTight>
            <wp:docPr id="18" name="Picture 18" descr="Image result for cReSTeD LOGO, council for the registration of schools teaching dyslexic pu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eSTeD LOGO, council for the registration of schools teaching dyslexic pupi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20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1" locked="0" layoutInCell="1" allowOverlap="1" wp14:anchorId="01127EF5" wp14:editId="1E0A32C6">
            <wp:simplePos x="0" y="0"/>
            <wp:positionH relativeFrom="margin">
              <wp:posOffset>2846705</wp:posOffset>
            </wp:positionH>
            <wp:positionV relativeFrom="paragraph">
              <wp:posOffset>434340</wp:posOffset>
            </wp:positionV>
            <wp:extent cx="904875" cy="531154"/>
            <wp:effectExtent l="0" t="0" r="0" b="2540"/>
            <wp:wrapTight wrapText="bothSides">
              <wp:wrapPolygon edited="0">
                <wp:start x="0" y="0"/>
                <wp:lineTo x="0" y="20928"/>
                <wp:lineTo x="20918" y="20928"/>
                <wp:lineTo x="20918" y="0"/>
                <wp:lineTo x="0" y="0"/>
              </wp:wrapPolygon>
            </wp:wrapTight>
            <wp:docPr id="14" name="Picture 14" descr="Image result for ict mark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t mark accredi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5311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1" locked="0" layoutInCell="1" allowOverlap="1" wp14:anchorId="4D6B15E5" wp14:editId="561A51A0">
            <wp:simplePos x="0" y="0"/>
            <wp:positionH relativeFrom="margin">
              <wp:posOffset>1799590</wp:posOffset>
            </wp:positionH>
            <wp:positionV relativeFrom="paragraph">
              <wp:posOffset>339090</wp:posOffset>
            </wp:positionV>
            <wp:extent cx="628650" cy="628650"/>
            <wp:effectExtent l="0" t="0" r="0" b="0"/>
            <wp:wrapTight wrapText="bothSides">
              <wp:wrapPolygon edited="0">
                <wp:start x="0" y="0"/>
                <wp:lineTo x="0" y="20945"/>
                <wp:lineTo x="20945" y="20945"/>
                <wp:lineTo x="209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1" locked="0" layoutInCell="1" allowOverlap="1" wp14:anchorId="235BB209" wp14:editId="635FFBEE">
            <wp:simplePos x="0" y="0"/>
            <wp:positionH relativeFrom="column">
              <wp:posOffset>551815</wp:posOffset>
            </wp:positionH>
            <wp:positionV relativeFrom="paragraph">
              <wp:posOffset>445770</wp:posOffset>
            </wp:positionV>
            <wp:extent cx="819150" cy="507384"/>
            <wp:effectExtent l="0" t="0" r="0" b="6985"/>
            <wp:wrapTight wrapText="bothSides">
              <wp:wrapPolygon edited="0">
                <wp:start x="0" y="0"/>
                <wp:lineTo x="0" y="21086"/>
                <wp:lineTo x="21098" y="21086"/>
                <wp:lineTo x="2109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5073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1" locked="0" layoutInCell="1" allowOverlap="1" wp14:anchorId="3C13F68A" wp14:editId="54A6F765">
            <wp:simplePos x="0" y="0"/>
            <wp:positionH relativeFrom="leftMargin">
              <wp:posOffset>390525</wp:posOffset>
            </wp:positionH>
            <wp:positionV relativeFrom="paragraph">
              <wp:posOffset>205740</wp:posOffset>
            </wp:positionV>
            <wp:extent cx="476250" cy="757555"/>
            <wp:effectExtent l="0" t="0" r="0" b="4445"/>
            <wp:wrapTight wrapText="bothSides">
              <wp:wrapPolygon edited="0">
                <wp:start x="0" y="0"/>
                <wp:lineTo x="0" y="21184"/>
                <wp:lineTo x="20736" y="21184"/>
                <wp:lineTo x="2073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BD1">
        <w:rPr>
          <w:rFonts w:ascii="Elephant" w:hAnsi="Elephant"/>
          <w:i/>
          <w:noProof/>
          <w:color w:val="1F497D" w:themeColor="text2"/>
          <w:sz w:val="32"/>
          <w:szCs w:val="32"/>
        </w:rPr>
        <mc:AlternateContent>
          <mc:Choice Requires="wps">
            <w:drawing>
              <wp:anchor distT="0" distB="0" distL="114300" distR="114300" simplePos="0" relativeHeight="251685888" behindDoc="0" locked="0" layoutInCell="1" allowOverlap="1" wp14:anchorId="3093DCAD" wp14:editId="1F28FF0A">
                <wp:simplePos x="0" y="0"/>
                <wp:positionH relativeFrom="column">
                  <wp:posOffset>1958340</wp:posOffset>
                </wp:positionH>
                <wp:positionV relativeFrom="paragraph">
                  <wp:posOffset>20955</wp:posOffset>
                </wp:positionV>
                <wp:extent cx="2114550" cy="24765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7FC98" w14:textId="77777777" w:rsidR="009C319F" w:rsidRDefault="009C319F" w:rsidP="009C319F">
                            <w:pPr>
                              <w:jc w:val="center"/>
                              <w:rPr>
                                <w:b/>
                              </w:rPr>
                            </w:pPr>
                            <w:r>
                              <w:rPr>
                                <w:b/>
                              </w:rPr>
                              <w:t xml:space="preserve">   Headteacher Mr. David Jeapes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3DCAD" id="Text Box 21" o:spid="_x0000_s1030" type="#_x0000_t202" style="position:absolute;left:0;text-align:left;margin-left:154.2pt;margin-top:1.65pt;width:166.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" stroked="f">
                <v:textbox>
                  <w:txbxContent>
                    <w:p w14:paraId="46C7FC98" w14:textId="77777777" w:rsidR="009C319F" w:rsidRDefault="009C319F" w:rsidP="009C319F">
                      <w:pPr>
                        <w:jc w:val="center"/>
                        <w:rPr>
                          <w:b/>
                        </w:rPr>
                      </w:pPr>
                      <w:r>
                        <w:rPr>
                          <w:b/>
                        </w:rPr>
                        <w:t xml:space="preserve">   Headteacher Mr. David Jeapes</w:t>
                      </w:r>
                    </w:p>
                  </w:txbxContent>
                </v:textbox>
              </v:shape>
            </w:pict>
          </mc:Fallback>
        </mc:AlternateContent>
      </w:r>
    </w:p>
    <w:bookmarkEnd w:id="0"/>
    <w:p w14:paraId="06398C83" w14:textId="61D76D0D" w:rsidR="00517BD1" w:rsidRPr="00517BD1" w:rsidRDefault="00605E7E" w:rsidP="00517BD1">
      <w:pPr>
        <w:rPr>
          <w:rFonts w:cstheme="minorHAnsi"/>
          <w:sz w:val="19"/>
          <w:szCs w:val="19"/>
        </w:rPr>
      </w:pPr>
      <w:r>
        <w:rPr>
          <w:noProof/>
        </w:rPr>
        <w:drawing>
          <wp:anchor distT="0" distB="0" distL="114300" distR="114300" simplePos="0" relativeHeight="251693056" behindDoc="1" locked="0" layoutInCell="1" allowOverlap="1" wp14:anchorId="60F6C72C" wp14:editId="72F9524E">
            <wp:simplePos x="0" y="0"/>
            <wp:positionH relativeFrom="margin">
              <wp:posOffset>5712460</wp:posOffset>
            </wp:positionH>
            <wp:positionV relativeFrom="paragraph">
              <wp:posOffset>-113665</wp:posOffset>
            </wp:positionV>
            <wp:extent cx="679450" cy="885825"/>
            <wp:effectExtent l="0" t="0" r="6350" b="9525"/>
            <wp:wrapTight wrapText="bothSides">
              <wp:wrapPolygon edited="0">
                <wp:start x="0" y="0"/>
                <wp:lineTo x="0" y="21368"/>
                <wp:lineTo x="21196" y="21368"/>
                <wp:lineTo x="21196" y="0"/>
                <wp:lineTo x="0" y="0"/>
              </wp:wrapPolygon>
            </wp:wrapTight>
            <wp:docPr id="3" name="Picture 3" descr="Image result for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ality ma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945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17BD1" w:rsidRPr="00517BD1" w:rsidSect="00605E7E">
      <w:pgSz w:w="11906" w:h="16838"/>
      <w:pgMar w:top="851" w:right="1080" w:bottom="284"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D332" w14:textId="77777777" w:rsidR="00BD5B43" w:rsidRDefault="00BD5B43" w:rsidP="001B3366">
      <w:pPr>
        <w:spacing w:after="0" w:line="240" w:lineRule="auto"/>
      </w:pPr>
      <w:r>
        <w:separator/>
      </w:r>
    </w:p>
  </w:endnote>
  <w:endnote w:type="continuationSeparator" w:id="0">
    <w:p w14:paraId="6937BF3F" w14:textId="77777777" w:rsidR="00BD5B43" w:rsidRDefault="00BD5B43" w:rsidP="001B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46A6C" w14:textId="77777777" w:rsidR="00BD5B43" w:rsidRDefault="00BD5B43" w:rsidP="001B3366">
      <w:pPr>
        <w:spacing w:after="0" w:line="240" w:lineRule="auto"/>
      </w:pPr>
      <w:r>
        <w:separator/>
      </w:r>
    </w:p>
  </w:footnote>
  <w:footnote w:type="continuationSeparator" w:id="0">
    <w:p w14:paraId="68F0A719" w14:textId="77777777" w:rsidR="00BD5B43" w:rsidRDefault="00BD5B43" w:rsidP="001B3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42"/>
    <w:multiLevelType w:val="hybridMultilevel"/>
    <w:tmpl w:val="4EEC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C6F27"/>
    <w:multiLevelType w:val="hybridMultilevel"/>
    <w:tmpl w:val="18A4D0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9AC08D2"/>
    <w:multiLevelType w:val="hybridMultilevel"/>
    <w:tmpl w:val="245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A5D1C"/>
    <w:multiLevelType w:val="multilevel"/>
    <w:tmpl w:val="80443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61077"/>
    <w:multiLevelType w:val="hybridMultilevel"/>
    <w:tmpl w:val="AB660E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63D0758"/>
    <w:multiLevelType w:val="hybridMultilevel"/>
    <w:tmpl w:val="C1FA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825A9"/>
    <w:multiLevelType w:val="hybridMultilevel"/>
    <w:tmpl w:val="F526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A1F5C"/>
    <w:multiLevelType w:val="hybridMultilevel"/>
    <w:tmpl w:val="9678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1FC"/>
    <w:multiLevelType w:val="hybridMultilevel"/>
    <w:tmpl w:val="260E6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9817E4"/>
    <w:multiLevelType w:val="hybridMultilevel"/>
    <w:tmpl w:val="97B22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501DF0"/>
    <w:multiLevelType w:val="hybridMultilevel"/>
    <w:tmpl w:val="4AE4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D66FD"/>
    <w:multiLevelType w:val="hybridMultilevel"/>
    <w:tmpl w:val="9C38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803D1"/>
    <w:multiLevelType w:val="hybridMultilevel"/>
    <w:tmpl w:val="3F1A5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4F7F7B"/>
    <w:multiLevelType w:val="hybridMultilevel"/>
    <w:tmpl w:val="D3FE6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2573D"/>
    <w:multiLevelType w:val="hybridMultilevel"/>
    <w:tmpl w:val="FABE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
  </w:num>
  <w:num w:numId="5">
    <w:abstractNumId w:val="12"/>
  </w:num>
  <w:num w:numId="6">
    <w:abstractNumId w:val="4"/>
  </w:num>
  <w:num w:numId="7">
    <w:abstractNumId w:val="1"/>
  </w:num>
  <w:num w:numId="8">
    <w:abstractNumId w:val="10"/>
  </w:num>
  <w:num w:numId="9">
    <w:abstractNumId w:val="0"/>
  </w:num>
  <w:num w:numId="10">
    <w:abstractNumId w:val="6"/>
  </w:num>
  <w:num w:numId="11">
    <w:abstractNumId w:val="2"/>
  </w:num>
  <w:num w:numId="12">
    <w:abstractNumId w:val="7"/>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E7"/>
    <w:rsid w:val="00020886"/>
    <w:rsid w:val="000328DB"/>
    <w:rsid w:val="000338F5"/>
    <w:rsid w:val="00034A05"/>
    <w:rsid w:val="000413FB"/>
    <w:rsid w:val="00073E16"/>
    <w:rsid w:val="00082914"/>
    <w:rsid w:val="000947C0"/>
    <w:rsid w:val="00096361"/>
    <w:rsid w:val="00096AA4"/>
    <w:rsid w:val="000A09B9"/>
    <w:rsid w:val="000A1A94"/>
    <w:rsid w:val="000A48E0"/>
    <w:rsid w:val="000C2686"/>
    <w:rsid w:val="000E33ED"/>
    <w:rsid w:val="000E340D"/>
    <w:rsid w:val="000E7003"/>
    <w:rsid w:val="000F42F2"/>
    <w:rsid w:val="00107312"/>
    <w:rsid w:val="00107A42"/>
    <w:rsid w:val="001111EB"/>
    <w:rsid w:val="00131298"/>
    <w:rsid w:val="00133E85"/>
    <w:rsid w:val="001370B8"/>
    <w:rsid w:val="001373DE"/>
    <w:rsid w:val="0013759C"/>
    <w:rsid w:val="001531A5"/>
    <w:rsid w:val="00193AB5"/>
    <w:rsid w:val="00194193"/>
    <w:rsid w:val="00195FCE"/>
    <w:rsid w:val="001A091A"/>
    <w:rsid w:val="001A1E7E"/>
    <w:rsid w:val="001A26C2"/>
    <w:rsid w:val="001A7C12"/>
    <w:rsid w:val="001B3366"/>
    <w:rsid w:val="001B69F9"/>
    <w:rsid w:val="001C0D4D"/>
    <w:rsid w:val="001D4B38"/>
    <w:rsid w:val="001D7D20"/>
    <w:rsid w:val="001F17DB"/>
    <w:rsid w:val="00204A7C"/>
    <w:rsid w:val="00206C6A"/>
    <w:rsid w:val="002070A1"/>
    <w:rsid w:val="002100F8"/>
    <w:rsid w:val="0024177F"/>
    <w:rsid w:val="0024242E"/>
    <w:rsid w:val="002607D5"/>
    <w:rsid w:val="00261EFE"/>
    <w:rsid w:val="0026388C"/>
    <w:rsid w:val="002B1288"/>
    <w:rsid w:val="002B57EA"/>
    <w:rsid w:val="002B6EEB"/>
    <w:rsid w:val="002C0DA1"/>
    <w:rsid w:val="002C635C"/>
    <w:rsid w:val="002D223B"/>
    <w:rsid w:val="002E1752"/>
    <w:rsid w:val="002F248D"/>
    <w:rsid w:val="0030721C"/>
    <w:rsid w:val="003233AF"/>
    <w:rsid w:val="003318D7"/>
    <w:rsid w:val="003450D7"/>
    <w:rsid w:val="00351655"/>
    <w:rsid w:val="00354D84"/>
    <w:rsid w:val="00364298"/>
    <w:rsid w:val="00365187"/>
    <w:rsid w:val="00367D6E"/>
    <w:rsid w:val="00382C64"/>
    <w:rsid w:val="003A18BA"/>
    <w:rsid w:val="003B4DAC"/>
    <w:rsid w:val="003C06D7"/>
    <w:rsid w:val="003C6F05"/>
    <w:rsid w:val="003D515B"/>
    <w:rsid w:val="0041167C"/>
    <w:rsid w:val="00422E10"/>
    <w:rsid w:val="004562A4"/>
    <w:rsid w:val="00467C2E"/>
    <w:rsid w:val="00475762"/>
    <w:rsid w:val="00482A2F"/>
    <w:rsid w:val="004869BD"/>
    <w:rsid w:val="00487F1F"/>
    <w:rsid w:val="004B0BDB"/>
    <w:rsid w:val="004B3E6E"/>
    <w:rsid w:val="004E1282"/>
    <w:rsid w:val="00517BD1"/>
    <w:rsid w:val="00520914"/>
    <w:rsid w:val="00541837"/>
    <w:rsid w:val="00546BC0"/>
    <w:rsid w:val="005533BA"/>
    <w:rsid w:val="00555691"/>
    <w:rsid w:val="00560E4B"/>
    <w:rsid w:val="00566021"/>
    <w:rsid w:val="005B2F17"/>
    <w:rsid w:val="005C4013"/>
    <w:rsid w:val="005D6508"/>
    <w:rsid w:val="005E4098"/>
    <w:rsid w:val="005E4A50"/>
    <w:rsid w:val="00605E7E"/>
    <w:rsid w:val="00607C54"/>
    <w:rsid w:val="00613135"/>
    <w:rsid w:val="00617153"/>
    <w:rsid w:val="006227C8"/>
    <w:rsid w:val="00642402"/>
    <w:rsid w:val="00667E9B"/>
    <w:rsid w:val="0067527A"/>
    <w:rsid w:val="006827A0"/>
    <w:rsid w:val="00684C11"/>
    <w:rsid w:val="006A0AD1"/>
    <w:rsid w:val="006C4880"/>
    <w:rsid w:val="006E439A"/>
    <w:rsid w:val="006E6D84"/>
    <w:rsid w:val="00704C34"/>
    <w:rsid w:val="00714847"/>
    <w:rsid w:val="00717ED7"/>
    <w:rsid w:val="00732ED9"/>
    <w:rsid w:val="00742D6D"/>
    <w:rsid w:val="00756603"/>
    <w:rsid w:val="007748DF"/>
    <w:rsid w:val="00791833"/>
    <w:rsid w:val="007921CD"/>
    <w:rsid w:val="00794362"/>
    <w:rsid w:val="007A0814"/>
    <w:rsid w:val="007B47E8"/>
    <w:rsid w:val="007B6D79"/>
    <w:rsid w:val="007B77E2"/>
    <w:rsid w:val="007C0E5A"/>
    <w:rsid w:val="007C739C"/>
    <w:rsid w:val="007E7F2F"/>
    <w:rsid w:val="00806153"/>
    <w:rsid w:val="0082571A"/>
    <w:rsid w:val="008359A9"/>
    <w:rsid w:val="00840BCD"/>
    <w:rsid w:val="00842FF8"/>
    <w:rsid w:val="00873F62"/>
    <w:rsid w:val="00875D6F"/>
    <w:rsid w:val="008871E3"/>
    <w:rsid w:val="008B77C8"/>
    <w:rsid w:val="008C5B5D"/>
    <w:rsid w:val="008D21F0"/>
    <w:rsid w:val="008D42A8"/>
    <w:rsid w:val="008E50CE"/>
    <w:rsid w:val="008E538C"/>
    <w:rsid w:val="00900EE4"/>
    <w:rsid w:val="009106A7"/>
    <w:rsid w:val="0091717F"/>
    <w:rsid w:val="00926D79"/>
    <w:rsid w:val="00942BF4"/>
    <w:rsid w:val="0094604A"/>
    <w:rsid w:val="0094644A"/>
    <w:rsid w:val="00952424"/>
    <w:rsid w:val="00957981"/>
    <w:rsid w:val="009619DC"/>
    <w:rsid w:val="00972CD2"/>
    <w:rsid w:val="009B0FBE"/>
    <w:rsid w:val="009B0FC4"/>
    <w:rsid w:val="009B6F28"/>
    <w:rsid w:val="009C319F"/>
    <w:rsid w:val="009C5580"/>
    <w:rsid w:val="009C59AA"/>
    <w:rsid w:val="009C772A"/>
    <w:rsid w:val="009F4BE7"/>
    <w:rsid w:val="00A11A58"/>
    <w:rsid w:val="00A54A27"/>
    <w:rsid w:val="00A62131"/>
    <w:rsid w:val="00A67D21"/>
    <w:rsid w:val="00A80325"/>
    <w:rsid w:val="00A82379"/>
    <w:rsid w:val="00A90D6E"/>
    <w:rsid w:val="00AB1B24"/>
    <w:rsid w:val="00AD7ECA"/>
    <w:rsid w:val="00B106F1"/>
    <w:rsid w:val="00B11FB9"/>
    <w:rsid w:val="00B1710F"/>
    <w:rsid w:val="00B30896"/>
    <w:rsid w:val="00B45DDB"/>
    <w:rsid w:val="00B67704"/>
    <w:rsid w:val="00B929D2"/>
    <w:rsid w:val="00B96589"/>
    <w:rsid w:val="00BB4187"/>
    <w:rsid w:val="00BB45AB"/>
    <w:rsid w:val="00BD0D51"/>
    <w:rsid w:val="00BD4CB6"/>
    <w:rsid w:val="00BD5B43"/>
    <w:rsid w:val="00BF147A"/>
    <w:rsid w:val="00BF5688"/>
    <w:rsid w:val="00C01628"/>
    <w:rsid w:val="00C111D4"/>
    <w:rsid w:val="00C36889"/>
    <w:rsid w:val="00C577D1"/>
    <w:rsid w:val="00C64BA6"/>
    <w:rsid w:val="00C95A71"/>
    <w:rsid w:val="00CA2327"/>
    <w:rsid w:val="00CB32BB"/>
    <w:rsid w:val="00CB3B6C"/>
    <w:rsid w:val="00CC4C1F"/>
    <w:rsid w:val="00CE2ADC"/>
    <w:rsid w:val="00CE3079"/>
    <w:rsid w:val="00CF3A85"/>
    <w:rsid w:val="00CF69E3"/>
    <w:rsid w:val="00D56A40"/>
    <w:rsid w:val="00D9389F"/>
    <w:rsid w:val="00DB3EA1"/>
    <w:rsid w:val="00DC0C57"/>
    <w:rsid w:val="00DC56A8"/>
    <w:rsid w:val="00DE4DAD"/>
    <w:rsid w:val="00DE5D78"/>
    <w:rsid w:val="00E12406"/>
    <w:rsid w:val="00E17A5B"/>
    <w:rsid w:val="00E204FC"/>
    <w:rsid w:val="00E33E2F"/>
    <w:rsid w:val="00E47865"/>
    <w:rsid w:val="00E92759"/>
    <w:rsid w:val="00EA20B9"/>
    <w:rsid w:val="00EB0879"/>
    <w:rsid w:val="00EB4ABE"/>
    <w:rsid w:val="00EB5E38"/>
    <w:rsid w:val="00EC73EA"/>
    <w:rsid w:val="00ED0DB2"/>
    <w:rsid w:val="00ED5706"/>
    <w:rsid w:val="00F0125C"/>
    <w:rsid w:val="00F1212D"/>
    <w:rsid w:val="00F209C4"/>
    <w:rsid w:val="00F23063"/>
    <w:rsid w:val="00F25044"/>
    <w:rsid w:val="00F26D25"/>
    <w:rsid w:val="00F337F1"/>
    <w:rsid w:val="00F41E46"/>
    <w:rsid w:val="00F47BDC"/>
    <w:rsid w:val="00F574C1"/>
    <w:rsid w:val="00F61E73"/>
    <w:rsid w:val="00F71B54"/>
    <w:rsid w:val="00F90484"/>
    <w:rsid w:val="00F922EC"/>
    <w:rsid w:val="00F960FF"/>
    <w:rsid w:val="00FA650E"/>
    <w:rsid w:val="00FB0C9E"/>
    <w:rsid w:val="00FD0116"/>
    <w:rsid w:val="00FE068B"/>
    <w:rsid w:val="00FE0918"/>
    <w:rsid w:val="00FE1406"/>
    <w:rsid w:val="00FE3789"/>
    <w:rsid w:val="00FE67D9"/>
    <w:rsid w:val="00FF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33EB2"/>
  <w15:docId w15:val="{43038619-FE2C-42E4-958C-93F71A7A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732ED9"/>
    <w:pPr>
      <w:keepNext/>
      <w:spacing w:after="0" w:line="240" w:lineRule="auto"/>
      <w:jc w:val="both"/>
      <w:outlineLvl w:val="7"/>
    </w:pPr>
    <w:rPr>
      <w:rFonts w:ascii="Arial" w:eastAsia="Times New Roman" w:hAnsi="Arial" w:cs="Times New Roman"/>
      <w:b/>
      <w:spacing w:val="-5"/>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E7"/>
    <w:rPr>
      <w:rFonts w:ascii="Tahoma" w:hAnsi="Tahoma" w:cs="Tahoma"/>
      <w:sz w:val="16"/>
      <w:szCs w:val="16"/>
    </w:rPr>
  </w:style>
  <w:style w:type="paragraph" w:styleId="Header">
    <w:name w:val="header"/>
    <w:basedOn w:val="Normal"/>
    <w:link w:val="HeaderChar"/>
    <w:uiPriority w:val="99"/>
    <w:unhideWhenUsed/>
    <w:rsid w:val="001B3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66"/>
  </w:style>
  <w:style w:type="paragraph" w:styleId="Footer">
    <w:name w:val="footer"/>
    <w:basedOn w:val="Normal"/>
    <w:link w:val="FooterChar"/>
    <w:uiPriority w:val="99"/>
    <w:unhideWhenUsed/>
    <w:rsid w:val="001B3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66"/>
  </w:style>
  <w:style w:type="paragraph" w:styleId="NoSpacing">
    <w:name w:val="No Spacing"/>
    <w:uiPriority w:val="1"/>
    <w:qFormat/>
    <w:rsid w:val="002100F8"/>
    <w:pPr>
      <w:spacing w:after="0" w:line="240" w:lineRule="auto"/>
    </w:pPr>
  </w:style>
  <w:style w:type="character" w:styleId="Hyperlink">
    <w:name w:val="Hyperlink"/>
    <w:basedOn w:val="DefaultParagraphFont"/>
    <w:uiPriority w:val="99"/>
    <w:unhideWhenUsed/>
    <w:rsid w:val="00BF147A"/>
    <w:rPr>
      <w:color w:val="0000FF" w:themeColor="hyperlink"/>
      <w:u w:val="single"/>
    </w:rPr>
  </w:style>
  <w:style w:type="paragraph" w:customStyle="1" w:styleId="Normal1">
    <w:name w:val="Normal1"/>
    <w:basedOn w:val="Normal"/>
    <w:rsid w:val="00BF147A"/>
    <w:pPr>
      <w:spacing w:line="260" w:lineRule="atLeast"/>
    </w:pPr>
    <w:rPr>
      <w:rFonts w:ascii="Calibri" w:eastAsia="Times New Roman" w:hAnsi="Calibri" w:cs="Calibri"/>
    </w:rPr>
  </w:style>
  <w:style w:type="paragraph" w:customStyle="1" w:styleId="list0020paragraph">
    <w:name w:val="list_0020paragraph"/>
    <w:basedOn w:val="Normal"/>
    <w:rsid w:val="00BF147A"/>
    <w:pPr>
      <w:spacing w:line="260" w:lineRule="atLeast"/>
      <w:ind w:left="720"/>
    </w:pPr>
    <w:rPr>
      <w:rFonts w:ascii="Calibri" w:eastAsia="Times New Roman" w:hAnsi="Calibri" w:cs="Calibri"/>
    </w:rPr>
  </w:style>
  <w:style w:type="paragraph" w:styleId="ListParagraph">
    <w:name w:val="List Paragraph"/>
    <w:basedOn w:val="Normal"/>
    <w:uiPriority w:val="34"/>
    <w:qFormat/>
    <w:rsid w:val="00BF147A"/>
    <w:pPr>
      <w:ind w:left="720"/>
      <w:contextualSpacing/>
    </w:pPr>
  </w:style>
  <w:style w:type="character" w:customStyle="1" w:styleId="Heading8Char">
    <w:name w:val="Heading 8 Char"/>
    <w:basedOn w:val="DefaultParagraphFont"/>
    <w:link w:val="Heading8"/>
    <w:rsid w:val="00732ED9"/>
    <w:rPr>
      <w:rFonts w:ascii="Arial" w:eastAsia="Times New Roman" w:hAnsi="Arial" w:cs="Times New Roman"/>
      <w:b/>
      <w:spacing w:val="-5"/>
      <w:sz w:val="24"/>
      <w:szCs w:val="20"/>
      <w:lang w:eastAsia="en-US"/>
    </w:rPr>
  </w:style>
  <w:style w:type="paragraph" w:styleId="BodyText">
    <w:name w:val="Body Text"/>
    <w:basedOn w:val="Normal"/>
    <w:link w:val="BodyTextChar"/>
    <w:semiHidden/>
    <w:rsid w:val="00732ED9"/>
    <w:pPr>
      <w:spacing w:after="220" w:line="220" w:lineRule="atLeast"/>
      <w:jc w:val="both"/>
    </w:pPr>
    <w:rPr>
      <w:rFonts w:ascii="Arial" w:eastAsia="Times New Roman" w:hAnsi="Arial" w:cs="Times New Roman"/>
      <w:spacing w:val="-5"/>
      <w:sz w:val="20"/>
      <w:szCs w:val="20"/>
      <w:lang w:eastAsia="en-US"/>
    </w:rPr>
  </w:style>
  <w:style w:type="character" w:customStyle="1" w:styleId="BodyTextChar">
    <w:name w:val="Body Text Char"/>
    <w:basedOn w:val="DefaultParagraphFont"/>
    <w:link w:val="BodyText"/>
    <w:semiHidden/>
    <w:rsid w:val="00732ED9"/>
    <w:rPr>
      <w:rFonts w:ascii="Arial" w:eastAsia="Times New Roman" w:hAnsi="Arial" w:cs="Times New Roman"/>
      <w:spacing w:val="-5"/>
      <w:sz w:val="20"/>
      <w:szCs w:val="20"/>
      <w:lang w:eastAsia="en-US"/>
    </w:rPr>
  </w:style>
  <w:style w:type="paragraph" w:customStyle="1" w:styleId="CcList">
    <w:name w:val="Cc List"/>
    <w:basedOn w:val="Normal"/>
    <w:rsid w:val="00732ED9"/>
    <w:pPr>
      <w:keepLines/>
      <w:spacing w:after="0" w:line="220" w:lineRule="atLeast"/>
      <w:ind w:left="360" w:hanging="360"/>
      <w:jc w:val="both"/>
    </w:pPr>
    <w:rPr>
      <w:rFonts w:ascii="Arial" w:eastAsia="Times New Roman" w:hAnsi="Arial" w:cs="Times New Roman"/>
      <w:spacing w:val="-5"/>
      <w:sz w:val="20"/>
      <w:szCs w:val="20"/>
      <w:lang w:eastAsia="en-US"/>
    </w:rPr>
  </w:style>
  <w:style w:type="paragraph" w:styleId="Closing">
    <w:name w:val="Closing"/>
    <w:basedOn w:val="Normal"/>
    <w:next w:val="Signature"/>
    <w:link w:val="ClosingChar"/>
    <w:semiHidden/>
    <w:rsid w:val="00732ED9"/>
    <w:pPr>
      <w:keepNext/>
      <w:spacing w:after="60" w:line="220" w:lineRule="atLeast"/>
      <w:jc w:val="both"/>
    </w:pPr>
    <w:rPr>
      <w:rFonts w:ascii="Arial" w:eastAsia="Times New Roman" w:hAnsi="Arial" w:cs="Times New Roman"/>
      <w:spacing w:val="-5"/>
      <w:sz w:val="20"/>
      <w:szCs w:val="20"/>
      <w:lang w:eastAsia="en-US"/>
    </w:rPr>
  </w:style>
  <w:style w:type="character" w:customStyle="1" w:styleId="ClosingChar">
    <w:name w:val="Closing Char"/>
    <w:basedOn w:val="DefaultParagraphFont"/>
    <w:link w:val="Closing"/>
    <w:semiHidden/>
    <w:rsid w:val="00732ED9"/>
    <w:rPr>
      <w:rFonts w:ascii="Arial" w:eastAsia="Times New Roman" w:hAnsi="Arial" w:cs="Times New Roman"/>
      <w:spacing w:val="-5"/>
      <w:sz w:val="20"/>
      <w:szCs w:val="20"/>
      <w:lang w:eastAsia="en-US"/>
    </w:rPr>
  </w:style>
  <w:style w:type="paragraph" w:customStyle="1" w:styleId="ReferenceInitials">
    <w:name w:val="Reference Initials"/>
    <w:basedOn w:val="Normal"/>
    <w:next w:val="Normal"/>
    <w:rsid w:val="00732ED9"/>
    <w:pPr>
      <w:keepNext/>
      <w:keepLines/>
      <w:spacing w:before="220" w:after="0" w:line="220" w:lineRule="atLeast"/>
      <w:jc w:val="both"/>
    </w:pPr>
    <w:rPr>
      <w:rFonts w:ascii="Arial" w:eastAsia="Times New Roman" w:hAnsi="Arial" w:cs="Times New Roman"/>
      <w:spacing w:val="-5"/>
      <w:sz w:val="20"/>
      <w:szCs w:val="20"/>
      <w:lang w:eastAsia="en-US"/>
    </w:rPr>
  </w:style>
  <w:style w:type="paragraph" w:customStyle="1" w:styleId="SignatureCompany">
    <w:name w:val="Signature Company"/>
    <w:basedOn w:val="Signature"/>
    <w:next w:val="ReferenceInitials"/>
    <w:rsid w:val="00732ED9"/>
    <w:pPr>
      <w:keepNext/>
      <w:spacing w:line="220" w:lineRule="atLeast"/>
      <w:ind w:left="0"/>
    </w:pPr>
    <w:rPr>
      <w:rFonts w:ascii="Arial" w:eastAsia="Times New Roman" w:hAnsi="Arial" w:cs="Times New Roman"/>
      <w:spacing w:val="-5"/>
      <w:sz w:val="20"/>
      <w:szCs w:val="20"/>
      <w:lang w:eastAsia="en-US"/>
    </w:rPr>
  </w:style>
  <w:style w:type="paragraph" w:styleId="Signature">
    <w:name w:val="Signature"/>
    <w:basedOn w:val="Normal"/>
    <w:link w:val="SignatureChar"/>
    <w:uiPriority w:val="99"/>
    <w:semiHidden/>
    <w:unhideWhenUsed/>
    <w:rsid w:val="00732ED9"/>
    <w:pPr>
      <w:spacing w:after="0" w:line="240" w:lineRule="auto"/>
      <w:ind w:left="4252"/>
    </w:pPr>
  </w:style>
  <w:style w:type="character" w:customStyle="1" w:styleId="SignatureChar">
    <w:name w:val="Signature Char"/>
    <w:basedOn w:val="DefaultParagraphFont"/>
    <w:link w:val="Signature"/>
    <w:uiPriority w:val="99"/>
    <w:semiHidden/>
    <w:rsid w:val="00732ED9"/>
  </w:style>
  <w:style w:type="paragraph" w:styleId="Title">
    <w:name w:val="Title"/>
    <w:basedOn w:val="Normal"/>
    <w:link w:val="TitleChar"/>
    <w:qFormat/>
    <w:rsid w:val="000A1A94"/>
    <w:pPr>
      <w:spacing w:after="0" w:line="240" w:lineRule="auto"/>
      <w:jc w:val="center"/>
    </w:pPr>
    <w:rPr>
      <w:rFonts w:ascii="Times New Roman" w:eastAsia="Times New Roman" w:hAnsi="Times New Roman" w:cs="Times New Roman"/>
      <w:sz w:val="32"/>
      <w:szCs w:val="20"/>
      <w:lang w:eastAsia="en-US"/>
    </w:rPr>
  </w:style>
  <w:style w:type="character" w:customStyle="1" w:styleId="TitleChar">
    <w:name w:val="Title Char"/>
    <w:basedOn w:val="DefaultParagraphFont"/>
    <w:link w:val="Title"/>
    <w:rsid w:val="000A1A94"/>
    <w:rPr>
      <w:rFonts w:ascii="Times New Roman" w:eastAsia="Times New Roman" w:hAnsi="Times New Roman" w:cs="Times New Roman"/>
      <w:sz w:val="32"/>
      <w:szCs w:val="20"/>
      <w:lang w:eastAsia="en-US"/>
    </w:rPr>
  </w:style>
  <w:style w:type="table" w:styleId="TableGrid">
    <w:name w:val="Table Grid"/>
    <w:basedOn w:val="TableNormal"/>
    <w:uiPriority w:val="59"/>
    <w:rsid w:val="0095242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419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E175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E700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50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5E7E"/>
    <w:rPr>
      <w:b/>
      <w:bCs/>
    </w:rPr>
  </w:style>
  <w:style w:type="paragraph" w:styleId="NormalWeb">
    <w:name w:val="Normal (Web)"/>
    <w:basedOn w:val="Normal"/>
    <w:uiPriority w:val="99"/>
    <w:unhideWhenUsed/>
    <w:rsid w:val="00605E7E"/>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6339">
      <w:bodyDiv w:val="1"/>
      <w:marLeft w:val="0"/>
      <w:marRight w:val="0"/>
      <w:marTop w:val="0"/>
      <w:marBottom w:val="0"/>
      <w:divBdr>
        <w:top w:val="none" w:sz="0" w:space="0" w:color="auto"/>
        <w:left w:val="none" w:sz="0" w:space="0" w:color="auto"/>
        <w:bottom w:val="none" w:sz="0" w:space="0" w:color="auto"/>
        <w:right w:val="none" w:sz="0" w:space="0" w:color="auto"/>
      </w:divBdr>
    </w:div>
    <w:div w:id="829641285">
      <w:bodyDiv w:val="1"/>
      <w:marLeft w:val="0"/>
      <w:marRight w:val="0"/>
      <w:marTop w:val="0"/>
      <w:marBottom w:val="0"/>
      <w:divBdr>
        <w:top w:val="none" w:sz="0" w:space="0" w:color="auto"/>
        <w:left w:val="none" w:sz="0" w:space="0" w:color="auto"/>
        <w:bottom w:val="none" w:sz="0" w:space="0" w:color="auto"/>
        <w:right w:val="none" w:sz="0" w:space="0" w:color="auto"/>
      </w:divBdr>
    </w:div>
    <w:div w:id="1692757758">
      <w:bodyDiv w:val="1"/>
      <w:marLeft w:val="0"/>
      <w:marRight w:val="0"/>
      <w:marTop w:val="0"/>
      <w:marBottom w:val="0"/>
      <w:divBdr>
        <w:top w:val="none" w:sz="0" w:space="0" w:color="auto"/>
        <w:left w:val="none" w:sz="0" w:space="0" w:color="auto"/>
        <w:bottom w:val="none" w:sz="0" w:space="0" w:color="auto"/>
        <w:right w:val="none" w:sz="0" w:space="0" w:color="auto"/>
      </w:divBdr>
    </w:div>
    <w:div w:id="1778866044">
      <w:bodyDiv w:val="1"/>
      <w:marLeft w:val="0"/>
      <w:marRight w:val="0"/>
      <w:marTop w:val="0"/>
      <w:marBottom w:val="0"/>
      <w:divBdr>
        <w:top w:val="none" w:sz="0" w:space="0" w:color="auto"/>
        <w:left w:val="none" w:sz="0" w:space="0" w:color="auto"/>
        <w:bottom w:val="none" w:sz="0" w:space="0" w:color="auto"/>
        <w:right w:val="none" w:sz="0" w:space="0" w:color="auto"/>
      </w:divBdr>
    </w:div>
    <w:div w:id="19979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earningscientists.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1C23-C6CD-4E3D-B114-8BC6EA1C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Lynne Hollis</cp:lastModifiedBy>
  <cp:revision>2</cp:revision>
  <cp:lastPrinted>2017-01-17T10:36:00Z</cp:lastPrinted>
  <dcterms:created xsi:type="dcterms:W3CDTF">2019-10-23T13:22:00Z</dcterms:created>
  <dcterms:modified xsi:type="dcterms:W3CDTF">2019-10-23T13:22:00Z</dcterms:modified>
</cp:coreProperties>
</file>